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3" w:rsidRPr="00FB4109" w:rsidRDefault="00313ED3" w:rsidP="00313ED3">
      <w:pPr>
        <w:pStyle w:val="Ttulo1"/>
        <w:jc w:val="center"/>
        <w:rPr>
          <w:sz w:val="32"/>
          <w:szCs w:val="32"/>
        </w:rPr>
      </w:pPr>
      <w:r w:rsidRPr="00FB4109">
        <w:rPr>
          <w:sz w:val="32"/>
          <w:szCs w:val="32"/>
        </w:rPr>
        <w:t>Resolução Nº 00</w:t>
      </w:r>
      <w:r>
        <w:rPr>
          <w:sz w:val="32"/>
          <w:szCs w:val="32"/>
        </w:rPr>
        <w:t>1</w:t>
      </w:r>
      <w:r w:rsidRPr="00FB4109">
        <w:rPr>
          <w:sz w:val="32"/>
          <w:szCs w:val="32"/>
        </w:rPr>
        <w:t>/201</w:t>
      </w:r>
      <w:r>
        <w:rPr>
          <w:sz w:val="32"/>
          <w:szCs w:val="32"/>
        </w:rPr>
        <w:t>8</w:t>
      </w:r>
    </w:p>
    <w:p w:rsidR="00313ED3" w:rsidRPr="006B67B1" w:rsidRDefault="00313ED3" w:rsidP="00313ED3">
      <w:pPr>
        <w:jc w:val="both"/>
        <w:rPr>
          <w:b/>
          <w:sz w:val="28"/>
          <w:szCs w:val="28"/>
        </w:rPr>
      </w:pPr>
    </w:p>
    <w:p w:rsidR="00313ED3" w:rsidRPr="006B67B1" w:rsidRDefault="00313ED3" w:rsidP="00313ED3">
      <w:pPr>
        <w:jc w:val="both"/>
        <w:rPr>
          <w:b/>
          <w:sz w:val="28"/>
          <w:szCs w:val="28"/>
        </w:rPr>
      </w:pPr>
    </w:p>
    <w:p w:rsidR="00313ED3" w:rsidRPr="006B67B1" w:rsidRDefault="00313ED3" w:rsidP="00313ED3">
      <w:pPr>
        <w:pStyle w:val="Recuodecorpodetexto"/>
        <w:ind w:left="5103"/>
        <w:rPr>
          <w:szCs w:val="28"/>
        </w:rPr>
      </w:pPr>
      <w:r w:rsidRPr="006B67B1">
        <w:rPr>
          <w:szCs w:val="28"/>
        </w:rPr>
        <w:t>Regulamenta o Processo de E</w:t>
      </w:r>
      <w:r>
        <w:rPr>
          <w:szCs w:val="28"/>
        </w:rPr>
        <w:t>leição Suplementar</w:t>
      </w:r>
      <w:r w:rsidRPr="006B67B1">
        <w:rPr>
          <w:szCs w:val="28"/>
        </w:rPr>
        <w:t xml:space="preserve"> e Posse d</w:t>
      </w:r>
      <w:r>
        <w:rPr>
          <w:szCs w:val="28"/>
        </w:rPr>
        <w:t>o</w:t>
      </w:r>
      <w:r w:rsidRPr="006B67B1">
        <w:rPr>
          <w:szCs w:val="28"/>
        </w:rPr>
        <w:t xml:space="preserve"> Conselho Tutelar de Colorado</w:t>
      </w:r>
      <w:r>
        <w:rPr>
          <w:szCs w:val="28"/>
        </w:rPr>
        <w:t>/</w:t>
      </w:r>
      <w:r w:rsidRPr="006B67B1">
        <w:rPr>
          <w:szCs w:val="28"/>
        </w:rPr>
        <w:t>RS</w:t>
      </w:r>
      <w:r>
        <w:rPr>
          <w:szCs w:val="28"/>
        </w:rPr>
        <w:t>, para Conselheiros Suplentes</w:t>
      </w:r>
    </w:p>
    <w:p w:rsidR="00313ED3" w:rsidRPr="006B67B1" w:rsidRDefault="00313ED3" w:rsidP="00313ED3">
      <w:pPr>
        <w:jc w:val="both"/>
        <w:rPr>
          <w:b/>
          <w:sz w:val="28"/>
          <w:szCs w:val="28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  <w:t>O Conselho Municipal dos Direitos da Criança e do Adolescente de Colorado – CMDCA</w:t>
      </w:r>
      <w:r>
        <w:rPr>
          <w:sz w:val="28"/>
          <w:szCs w:val="28"/>
        </w:rPr>
        <w:t>-COL,</w:t>
      </w:r>
      <w:r w:rsidRPr="006B67B1">
        <w:rPr>
          <w:sz w:val="28"/>
          <w:szCs w:val="28"/>
        </w:rPr>
        <w:t xml:space="preserve"> considerando as disposições contidas nos artigos 132 e 139 </w:t>
      </w:r>
      <w:r>
        <w:rPr>
          <w:sz w:val="28"/>
          <w:szCs w:val="28"/>
        </w:rPr>
        <w:t>da Lei Federal nº 8.069, de 13 de julho de 1990, que estabelece o</w:t>
      </w:r>
      <w:r w:rsidRPr="006B67B1">
        <w:rPr>
          <w:sz w:val="28"/>
          <w:szCs w:val="28"/>
        </w:rPr>
        <w:t xml:space="preserve"> Estatuto da Criança e do Adolescente</w:t>
      </w:r>
      <w:r>
        <w:rPr>
          <w:sz w:val="28"/>
          <w:szCs w:val="28"/>
        </w:rPr>
        <w:t xml:space="preserve"> (ECA)</w:t>
      </w:r>
      <w:r w:rsidRPr="006B67B1">
        <w:rPr>
          <w:sz w:val="28"/>
          <w:szCs w:val="28"/>
        </w:rPr>
        <w:t xml:space="preserve"> e nos artigos </w:t>
      </w:r>
      <w:r>
        <w:rPr>
          <w:sz w:val="28"/>
          <w:szCs w:val="28"/>
        </w:rPr>
        <w:t>35 ao 63</w:t>
      </w:r>
      <w:r w:rsidRPr="006B67B1">
        <w:rPr>
          <w:sz w:val="28"/>
          <w:szCs w:val="28"/>
        </w:rPr>
        <w:t xml:space="preserve"> da Lei Municipal nº 1</w:t>
      </w:r>
      <w:r>
        <w:rPr>
          <w:sz w:val="28"/>
          <w:szCs w:val="28"/>
        </w:rPr>
        <w:t>.168,</w:t>
      </w:r>
      <w:r w:rsidRPr="006B67B1">
        <w:rPr>
          <w:sz w:val="28"/>
          <w:szCs w:val="28"/>
        </w:rPr>
        <w:t xml:space="preserve"> de 2</w:t>
      </w:r>
      <w:r>
        <w:rPr>
          <w:sz w:val="28"/>
          <w:szCs w:val="28"/>
        </w:rPr>
        <w:t>0</w:t>
      </w:r>
      <w:r w:rsidRPr="006B67B1">
        <w:rPr>
          <w:sz w:val="28"/>
          <w:szCs w:val="28"/>
        </w:rPr>
        <w:t xml:space="preserve"> de </w:t>
      </w:r>
      <w:r>
        <w:rPr>
          <w:sz w:val="28"/>
          <w:szCs w:val="28"/>
        </w:rPr>
        <w:t>julho de 2015, que regulam o P</w:t>
      </w:r>
      <w:r w:rsidRPr="006B67B1">
        <w:rPr>
          <w:sz w:val="28"/>
          <w:szCs w:val="28"/>
        </w:rPr>
        <w:t xml:space="preserve">rocesso de </w:t>
      </w:r>
      <w:r>
        <w:rPr>
          <w:sz w:val="28"/>
          <w:szCs w:val="28"/>
        </w:rPr>
        <w:t>E</w:t>
      </w:r>
      <w:r w:rsidRPr="006B67B1">
        <w:rPr>
          <w:sz w:val="28"/>
          <w:szCs w:val="28"/>
        </w:rPr>
        <w:t xml:space="preserve">leição do </w:t>
      </w:r>
      <w:r>
        <w:rPr>
          <w:sz w:val="28"/>
          <w:szCs w:val="28"/>
        </w:rPr>
        <w:t>Conselho Tutelar</w:t>
      </w:r>
      <w:r w:rsidRPr="006B67B1">
        <w:rPr>
          <w:sz w:val="28"/>
          <w:szCs w:val="28"/>
        </w:rPr>
        <w:t xml:space="preserve">, no uso de </w:t>
      </w:r>
      <w:r>
        <w:rPr>
          <w:sz w:val="28"/>
          <w:szCs w:val="28"/>
        </w:rPr>
        <w:t>suas atribuições legais: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Pr="006B67B1" w:rsidRDefault="00313ED3" w:rsidP="00313ED3">
      <w:pPr>
        <w:pStyle w:val="Ttulo2"/>
        <w:rPr>
          <w:szCs w:val="28"/>
        </w:rPr>
      </w:pPr>
      <w:r w:rsidRPr="006B67B1">
        <w:rPr>
          <w:szCs w:val="28"/>
        </w:rPr>
        <w:t>Capítulo I: Das Disposições Preliminares</w:t>
      </w:r>
    </w:p>
    <w:p w:rsidR="00313ED3" w:rsidRPr="006B67B1" w:rsidRDefault="00313ED3" w:rsidP="00313ED3">
      <w:pPr>
        <w:jc w:val="center"/>
        <w:rPr>
          <w:b/>
          <w:sz w:val="28"/>
          <w:szCs w:val="28"/>
        </w:rPr>
      </w:pPr>
    </w:p>
    <w:p w:rsidR="00313ED3" w:rsidRDefault="00313ED3" w:rsidP="00313ED3">
      <w:pPr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ab/>
      </w:r>
      <w:r w:rsidRPr="006B67B1">
        <w:rPr>
          <w:b/>
          <w:sz w:val="28"/>
          <w:szCs w:val="28"/>
        </w:rPr>
        <w:tab/>
      </w:r>
      <w:r w:rsidRPr="006B67B1">
        <w:rPr>
          <w:b/>
          <w:sz w:val="28"/>
          <w:szCs w:val="28"/>
        </w:rPr>
        <w:tab/>
        <w:t>Artigo 1º</w:t>
      </w:r>
      <w:r w:rsidRPr="006B67B1">
        <w:rPr>
          <w:sz w:val="28"/>
          <w:szCs w:val="28"/>
        </w:rPr>
        <w:t xml:space="preserve"> - A pr</w:t>
      </w:r>
      <w:r>
        <w:rPr>
          <w:sz w:val="28"/>
          <w:szCs w:val="28"/>
        </w:rPr>
        <w:t>esente resolução regulamenta o Processo de E</w:t>
      </w:r>
      <w:r w:rsidRPr="006B67B1">
        <w:rPr>
          <w:sz w:val="28"/>
          <w:szCs w:val="28"/>
        </w:rPr>
        <w:t>leição</w:t>
      </w:r>
      <w:r>
        <w:rPr>
          <w:sz w:val="28"/>
          <w:szCs w:val="28"/>
        </w:rPr>
        <w:t xml:space="preserve"> Suplementar e P</w:t>
      </w:r>
      <w:r w:rsidRPr="006B67B1">
        <w:rPr>
          <w:sz w:val="28"/>
          <w:szCs w:val="28"/>
        </w:rPr>
        <w:t>osse do C</w:t>
      </w:r>
      <w:r>
        <w:rPr>
          <w:sz w:val="28"/>
          <w:szCs w:val="28"/>
        </w:rPr>
        <w:t xml:space="preserve">onselho </w:t>
      </w:r>
      <w:r w:rsidRPr="006B67B1">
        <w:rPr>
          <w:sz w:val="28"/>
          <w:szCs w:val="28"/>
        </w:rPr>
        <w:t>T</w:t>
      </w:r>
      <w:r>
        <w:rPr>
          <w:sz w:val="28"/>
          <w:szCs w:val="28"/>
        </w:rPr>
        <w:t>utelar</w:t>
      </w:r>
      <w:r w:rsidRPr="006B67B1">
        <w:rPr>
          <w:sz w:val="28"/>
          <w:szCs w:val="28"/>
        </w:rPr>
        <w:t>, órgão permanente e autônomo, não jurisdicional, encarregado de zelar pelo cumprimento dos direitos da criança e do adolescente</w:t>
      </w:r>
      <w:r>
        <w:rPr>
          <w:sz w:val="28"/>
          <w:szCs w:val="28"/>
        </w:rPr>
        <w:t>, para Conselheiros Suplentes</w:t>
      </w:r>
      <w:r w:rsidRPr="006B67B1">
        <w:rPr>
          <w:sz w:val="28"/>
          <w:szCs w:val="28"/>
        </w:rPr>
        <w:t>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822A64">
        <w:rPr>
          <w:b/>
          <w:sz w:val="28"/>
          <w:szCs w:val="28"/>
        </w:rPr>
        <w:t>Parágrafo Único</w:t>
      </w:r>
      <w:r w:rsidRPr="006B67B1">
        <w:rPr>
          <w:b/>
          <w:sz w:val="28"/>
          <w:szCs w:val="28"/>
        </w:rPr>
        <w:t xml:space="preserve"> - </w:t>
      </w:r>
      <w:r w:rsidRPr="006B67B1">
        <w:rPr>
          <w:sz w:val="28"/>
          <w:szCs w:val="28"/>
        </w:rPr>
        <w:t xml:space="preserve">O Conselho Tutelar </w:t>
      </w:r>
      <w:r>
        <w:rPr>
          <w:sz w:val="28"/>
          <w:szCs w:val="28"/>
        </w:rPr>
        <w:t>está</w:t>
      </w:r>
      <w:r w:rsidRPr="006B67B1">
        <w:rPr>
          <w:sz w:val="28"/>
          <w:szCs w:val="28"/>
        </w:rPr>
        <w:t xml:space="preserve"> composto por cinco membr</w:t>
      </w:r>
      <w:r>
        <w:rPr>
          <w:sz w:val="28"/>
          <w:szCs w:val="28"/>
        </w:rPr>
        <w:t xml:space="preserve">os titulares, com mandato de 10 de janeiro de </w:t>
      </w:r>
      <w:smartTag w:uri="urn:schemas-microsoft-com:office:smarttags" w:element="metricconverter">
        <w:smartTagPr>
          <w:attr w:name="ProductID" w:val="2016 a"/>
        </w:smartTagPr>
        <w:r>
          <w:rPr>
            <w:sz w:val="28"/>
            <w:szCs w:val="28"/>
          </w:rPr>
          <w:t>2016 a</w:t>
        </w:r>
      </w:smartTag>
      <w:r>
        <w:rPr>
          <w:sz w:val="28"/>
          <w:szCs w:val="28"/>
        </w:rPr>
        <w:t xml:space="preserve"> 09 de janeiro de 2020</w:t>
      </w:r>
      <w:r w:rsidRPr="006B67B1">
        <w:rPr>
          <w:sz w:val="28"/>
          <w:szCs w:val="28"/>
        </w:rPr>
        <w:t>, sendo permitid</w:t>
      </w:r>
      <w:r>
        <w:rPr>
          <w:sz w:val="28"/>
          <w:szCs w:val="28"/>
        </w:rPr>
        <w:t>a</w:t>
      </w:r>
      <w:r w:rsidRPr="006B67B1">
        <w:rPr>
          <w:sz w:val="28"/>
          <w:szCs w:val="28"/>
        </w:rPr>
        <w:t xml:space="preserve"> </w:t>
      </w:r>
      <w:r>
        <w:rPr>
          <w:sz w:val="28"/>
          <w:szCs w:val="28"/>
        </w:rPr>
        <w:t>um</w:t>
      </w:r>
      <w:r w:rsidRPr="006B67B1">
        <w:rPr>
          <w:sz w:val="28"/>
          <w:szCs w:val="28"/>
        </w:rPr>
        <w:t>a recondução.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Artigo 2º </w:t>
      </w:r>
      <w:r>
        <w:rPr>
          <w:sz w:val="28"/>
          <w:szCs w:val="28"/>
        </w:rPr>
        <w:t>- O Processo de E</w:t>
      </w:r>
      <w:r w:rsidRPr="006B67B1">
        <w:rPr>
          <w:sz w:val="28"/>
          <w:szCs w:val="28"/>
        </w:rPr>
        <w:t xml:space="preserve">leição </w:t>
      </w:r>
      <w:r>
        <w:rPr>
          <w:sz w:val="28"/>
          <w:szCs w:val="28"/>
        </w:rPr>
        <w:t xml:space="preserve">Suplementar </w:t>
      </w:r>
      <w:r w:rsidRPr="006B67B1">
        <w:rPr>
          <w:sz w:val="28"/>
          <w:szCs w:val="28"/>
        </w:rPr>
        <w:t>dos membros do C</w:t>
      </w:r>
      <w:r>
        <w:rPr>
          <w:sz w:val="28"/>
          <w:szCs w:val="28"/>
        </w:rPr>
        <w:t xml:space="preserve">onselho </w:t>
      </w:r>
      <w:r w:rsidRPr="006B67B1">
        <w:rPr>
          <w:sz w:val="28"/>
          <w:szCs w:val="28"/>
        </w:rPr>
        <w:t>T</w:t>
      </w:r>
      <w:r>
        <w:rPr>
          <w:sz w:val="28"/>
          <w:szCs w:val="28"/>
        </w:rPr>
        <w:t xml:space="preserve">utelar </w:t>
      </w:r>
      <w:r w:rsidRPr="006B67B1">
        <w:rPr>
          <w:sz w:val="28"/>
          <w:szCs w:val="28"/>
        </w:rPr>
        <w:t xml:space="preserve">para o </w:t>
      </w:r>
      <w:r>
        <w:rPr>
          <w:color w:val="000000"/>
          <w:sz w:val="28"/>
          <w:szCs w:val="28"/>
        </w:rPr>
        <w:t>período de</w:t>
      </w:r>
      <w:r w:rsidRPr="006B67B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16</w:t>
      </w:r>
      <w:r w:rsidRPr="006B67B1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20</w:t>
      </w:r>
      <w:r w:rsidRPr="006B67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será para cinco (05)</w:t>
      </w:r>
      <w:r>
        <w:rPr>
          <w:sz w:val="28"/>
          <w:szCs w:val="28"/>
        </w:rPr>
        <w:t xml:space="preserve"> Conselheiros Suplentes e</w:t>
      </w:r>
      <w:r w:rsidRPr="006B67B1">
        <w:rPr>
          <w:sz w:val="28"/>
          <w:szCs w:val="28"/>
        </w:rPr>
        <w:t xml:space="preserve"> compreenderá duas fases: a preliminar e a definitiva.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Artigo 3º </w:t>
      </w:r>
      <w:r w:rsidRPr="006B67B1">
        <w:rPr>
          <w:sz w:val="28"/>
          <w:szCs w:val="28"/>
        </w:rPr>
        <w:t>- O C</w:t>
      </w:r>
      <w:r>
        <w:rPr>
          <w:sz w:val="28"/>
          <w:szCs w:val="28"/>
        </w:rPr>
        <w:t>onselho</w:t>
      </w:r>
      <w:r w:rsidRPr="006B67B1">
        <w:rPr>
          <w:sz w:val="28"/>
          <w:szCs w:val="28"/>
        </w:rPr>
        <w:t xml:space="preserve"> M</w:t>
      </w:r>
      <w:r>
        <w:rPr>
          <w:sz w:val="28"/>
          <w:szCs w:val="28"/>
        </w:rPr>
        <w:t>unicipal dos</w:t>
      </w:r>
      <w:r w:rsidRPr="006B67B1">
        <w:rPr>
          <w:sz w:val="28"/>
          <w:szCs w:val="28"/>
        </w:rPr>
        <w:t xml:space="preserve"> D</w:t>
      </w:r>
      <w:r>
        <w:rPr>
          <w:sz w:val="28"/>
          <w:szCs w:val="28"/>
        </w:rPr>
        <w:t>ireitos da Criança e do Adolescente,</w:t>
      </w:r>
      <w:r w:rsidRPr="006B67B1">
        <w:rPr>
          <w:sz w:val="28"/>
          <w:szCs w:val="28"/>
        </w:rPr>
        <w:t xml:space="preserve"> denominado simplificadamente </w:t>
      </w:r>
      <w:r>
        <w:rPr>
          <w:sz w:val="28"/>
          <w:szCs w:val="28"/>
        </w:rPr>
        <w:t xml:space="preserve">de </w:t>
      </w:r>
      <w:r w:rsidRPr="006B67B1">
        <w:rPr>
          <w:sz w:val="28"/>
          <w:szCs w:val="28"/>
        </w:rPr>
        <w:t>CMDCA-COL</w:t>
      </w:r>
      <w:r>
        <w:rPr>
          <w:sz w:val="28"/>
          <w:szCs w:val="28"/>
        </w:rPr>
        <w:t xml:space="preserve">, escolherá entre seus membros </w:t>
      </w:r>
      <w:r w:rsidRPr="006B67B1">
        <w:rPr>
          <w:sz w:val="28"/>
          <w:szCs w:val="28"/>
        </w:rPr>
        <w:t xml:space="preserve">a Comissão Eleitoral </w:t>
      </w:r>
      <w:r>
        <w:rPr>
          <w:sz w:val="28"/>
          <w:szCs w:val="28"/>
        </w:rPr>
        <w:t>a qual será encarregada de conduzir todo o P</w:t>
      </w:r>
      <w:r w:rsidRPr="006B67B1">
        <w:rPr>
          <w:sz w:val="28"/>
          <w:szCs w:val="28"/>
        </w:rPr>
        <w:t xml:space="preserve">rocesso de </w:t>
      </w:r>
      <w:r>
        <w:rPr>
          <w:sz w:val="28"/>
          <w:szCs w:val="28"/>
        </w:rPr>
        <w:t>E</w:t>
      </w:r>
      <w:r w:rsidRPr="006B67B1">
        <w:rPr>
          <w:sz w:val="28"/>
          <w:szCs w:val="28"/>
        </w:rPr>
        <w:t>scolha</w:t>
      </w:r>
      <w:r>
        <w:rPr>
          <w:sz w:val="28"/>
          <w:szCs w:val="28"/>
        </w:rPr>
        <w:t xml:space="preserve"> Suplementar </w:t>
      </w:r>
      <w:r w:rsidRPr="006B67B1">
        <w:rPr>
          <w:sz w:val="28"/>
          <w:szCs w:val="28"/>
        </w:rPr>
        <w:t>do Conselho Tutelar</w:t>
      </w:r>
      <w:r>
        <w:rPr>
          <w:sz w:val="28"/>
          <w:szCs w:val="28"/>
        </w:rPr>
        <w:t>, para Conselheiros Suplentes</w:t>
      </w:r>
      <w:r w:rsidRPr="006B67B1">
        <w:rPr>
          <w:sz w:val="28"/>
          <w:szCs w:val="28"/>
        </w:rPr>
        <w:t>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lastRenderedPageBreak/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>§ 1º</w:t>
      </w:r>
      <w:r w:rsidRPr="006B67B1">
        <w:rPr>
          <w:sz w:val="28"/>
          <w:szCs w:val="28"/>
        </w:rPr>
        <w:t xml:space="preserve"> - O Presidente do CMDCA-COL irá integrar e presidir a Comissão Eleitoral.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>§ 2º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Para recebimento dos votos a </w:t>
      </w:r>
      <w:r w:rsidRPr="006B67B1">
        <w:rPr>
          <w:sz w:val="28"/>
          <w:szCs w:val="28"/>
        </w:rPr>
        <w:t xml:space="preserve">Comissão </w:t>
      </w:r>
      <w:r>
        <w:rPr>
          <w:sz w:val="28"/>
          <w:szCs w:val="28"/>
        </w:rPr>
        <w:t>Eleitoral</w:t>
      </w:r>
      <w:r w:rsidRPr="006B67B1">
        <w:rPr>
          <w:sz w:val="28"/>
          <w:szCs w:val="28"/>
        </w:rPr>
        <w:t xml:space="preserve"> formará Mesas Receptoras, tantas quantas necessárias, compostas de cidadãos, sendo dois (</w:t>
      </w:r>
      <w:r>
        <w:rPr>
          <w:sz w:val="28"/>
          <w:szCs w:val="28"/>
        </w:rPr>
        <w:t>0</w:t>
      </w:r>
      <w:r w:rsidRPr="006B67B1">
        <w:rPr>
          <w:sz w:val="28"/>
          <w:szCs w:val="28"/>
        </w:rPr>
        <w:t>2) titulares e dois (</w:t>
      </w:r>
      <w:r>
        <w:rPr>
          <w:sz w:val="28"/>
          <w:szCs w:val="28"/>
        </w:rPr>
        <w:t>0</w:t>
      </w:r>
      <w:r w:rsidRPr="006B67B1">
        <w:rPr>
          <w:sz w:val="28"/>
          <w:szCs w:val="28"/>
        </w:rPr>
        <w:t>2) suplentes.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3º </w:t>
      </w:r>
      <w:r w:rsidRPr="006B67B1">
        <w:rPr>
          <w:sz w:val="28"/>
          <w:szCs w:val="28"/>
        </w:rPr>
        <w:t>- As Mesas Receptoras serão presididas por um de seus integrantes</w:t>
      </w:r>
      <w:r>
        <w:rPr>
          <w:sz w:val="28"/>
          <w:szCs w:val="28"/>
        </w:rPr>
        <w:t>, escolhido previamente.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Pr="006B67B1" w:rsidRDefault="00313ED3" w:rsidP="00313ED3">
      <w:pPr>
        <w:pStyle w:val="Ttulo2"/>
        <w:rPr>
          <w:szCs w:val="28"/>
        </w:rPr>
      </w:pPr>
      <w:r w:rsidRPr="006B67B1">
        <w:rPr>
          <w:szCs w:val="28"/>
        </w:rPr>
        <w:t>Capítulo II: Do Registro das Candidaturas</w:t>
      </w:r>
    </w:p>
    <w:p w:rsidR="00313ED3" w:rsidRPr="006B67B1" w:rsidRDefault="00313ED3" w:rsidP="00313ED3">
      <w:pPr>
        <w:jc w:val="center"/>
        <w:rPr>
          <w:b/>
          <w:sz w:val="28"/>
          <w:szCs w:val="28"/>
        </w:rPr>
      </w:pPr>
    </w:p>
    <w:p w:rsidR="00313ED3" w:rsidRPr="006B67B1" w:rsidRDefault="00313ED3" w:rsidP="00313ED3">
      <w:pPr>
        <w:pStyle w:val="Ttulo3"/>
        <w:rPr>
          <w:b w:val="0"/>
          <w:szCs w:val="28"/>
        </w:rPr>
      </w:pPr>
      <w:r w:rsidRPr="006B67B1">
        <w:rPr>
          <w:szCs w:val="28"/>
        </w:rPr>
        <w:t xml:space="preserve">Artigo 4º - </w:t>
      </w:r>
      <w:r>
        <w:rPr>
          <w:b w:val="0"/>
          <w:szCs w:val="28"/>
        </w:rPr>
        <w:t>São requisitos na Inscrição P</w:t>
      </w:r>
      <w:r w:rsidRPr="006B67B1">
        <w:rPr>
          <w:b w:val="0"/>
          <w:szCs w:val="28"/>
        </w:rPr>
        <w:t xml:space="preserve">reliminar </w:t>
      </w:r>
      <w:r>
        <w:rPr>
          <w:b w:val="0"/>
          <w:szCs w:val="28"/>
        </w:rPr>
        <w:t>par</w:t>
      </w:r>
      <w:r w:rsidRPr="006B67B1">
        <w:rPr>
          <w:b w:val="0"/>
          <w:szCs w:val="28"/>
        </w:rPr>
        <w:t>a candidatar-se</w:t>
      </w:r>
      <w:r>
        <w:rPr>
          <w:b w:val="0"/>
          <w:szCs w:val="28"/>
        </w:rPr>
        <w:t>:</w:t>
      </w:r>
    </w:p>
    <w:p w:rsidR="00313ED3" w:rsidRDefault="00313ED3" w:rsidP="00313ED3">
      <w:pPr>
        <w:ind w:left="1416" w:firstLine="708"/>
        <w:jc w:val="both"/>
        <w:rPr>
          <w:sz w:val="28"/>
          <w:szCs w:val="28"/>
        </w:rPr>
      </w:pPr>
      <w:r w:rsidRPr="006B67B1">
        <w:rPr>
          <w:sz w:val="28"/>
          <w:szCs w:val="28"/>
        </w:rPr>
        <w:t>I – reconhecida idoneidade moral;</w:t>
      </w:r>
    </w:p>
    <w:p w:rsidR="00313ED3" w:rsidRDefault="00313ED3" w:rsidP="00313ED3">
      <w:pPr>
        <w:ind w:left="1416" w:firstLine="708"/>
        <w:jc w:val="both"/>
        <w:rPr>
          <w:sz w:val="28"/>
          <w:szCs w:val="28"/>
        </w:rPr>
      </w:pPr>
      <w:r w:rsidRPr="006B67B1">
        <w:rPr>
          <w:sz w:val="28"/>
          <w:szCs w:val="28"/>
        </w:rPr>
        <w:t>II – idade superior a 21</w:t>
      </w:r>
      <w:r>
        <w:rPr>
          <w:sz w:val="28"/>
          <w:szCs w:val="28"/>
        </w:rPr>
        <w:t xml:space="preserve"> (vinte e um)</w:t>
      </w:r>
      <w:r w:rsidRPr="006B67B1">
        <w:rPr>
          <w:sz w:val="28"/>
          <w:szCs w:val="28"/>
        </w:rPr>
        <w:t xml:space="preserve"> anos;</w:t>
      </w:r>
    </w:p>
    <w:p w:rsidR="00313ED3" w:rsidRDefault="00313ED3" w:rsidP="00313ED3">
      <w:pPr>
        <w:ind w:left="1416" w:firstLine="708"/>
        <w:jc w:val="both"/>
        <w:rPr>
          <w:sz w:val="28"/>
          <w:szCs w:val="28"/>
        </w:rPr>
      </w:pPr>
      <w:r w:rsidRPr="006B67B1">
        <w:rPr>
          <w:sz w:val="28"/>
          <w:szCs w:val="28"/>
        </w:rPr>
        <w:t>III – residir no município por no mínimo dois (</w:t>
      </w:r>
      <w:r>
        <w:rPr>
          <w:sz w:val="28"/>
          <w:szCs w:val="28"/>
        </w:rPr>
        <w:t>0</w:t>
      </w:r>
      <w:r w:rsidRPr="006B67B1">
        <w:rPr>
          <w:sz w:val="28"/>
          <w:szCs w:val="28"/>
        </w:rPr>
        <w:t>2) anos;</w:t>
      </w:r>
    </w:p>
    <w:p w:rsidR="00313ED3" w:rsidRPr="006B67B1" w:rsidRDefault="00313ED3" w:rsidP="00313ED3">
      <w:pPr>
        <w:ind w:left="1416" w:firstLine="708"/>
        <w:jc w:val="both"/>
        <w:rPr>
          <w:sz w:val="28"/>
          <w:szCs w:val="28"/>
        </w:rPr>
      </w:pPr>
      <w:r w:rsidRPr="006B67B1">
        <w:rPr>
          <w:sz w:val="28"/>
          <w:szCs w:val="28"/>
        </w:rPr>
        <w:t>IV</w:t>
      </w:r>
      <w:r>
        <w:rPr>
          <w:sz w:val="28"/>
          <w:szCs w:val="28"/>
        </w:rPr>
        <w:t xml:space="preserve"> – </w:t>
      </w:r>
      <w:r w:rsidRPr="006B67B1">
        <w:rPr>
          <w:sz w:val="28"/>
          <w:szCs w:val="28"/>
        </w:rPr>
        <w:t xml:space="preserve">escolaridade mínima de Ensino </w:t>
      </w:r>
      <w:r>
        <w:rPr>
          <w:sz w:val="28"/>
          <w:szCs w:val="28"/>
        </w:rPr>
        <w:t>Médio</w:t>
      </w:r>
      <w:r w:rsidRPr="006B67B1">
        <w:rPr>
          <w:sz w:val="28"/>
          <w:szCs w:val="28"/>
        </w:rPr>
        <w:t>;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sz w:val="28"/>
          <w:szCs w:val="28"/>
        </w:rPr>
        <w:t>V – apr</w:t>
      </w:r>
      <w:r>
        <w:rPr>
          <w:sz w:val="28"/>
          <w:szCs w:val="28"/>
        </w:rPr>
        <w:t>esentar Alvará de F</w:t>
      </w:r>
      <w:r w:rsidRPr="006B67B1">
        <w:rPr>
          <w:sz w:val="28"/>
          <w:szCs w:val="28"/>
        </w:rPr>
        <w:t xml:space="preserve">olha </w:t>
      </w:r>
      <w:r>
        <w:rPr>
          <w:sz w:val="28"/>
          <w:szCs w:val="28"/>
        </w:rPr>
        <w:t>C</w:t>
      </w:r>
      <w:r w:rsidRPr="006B67B1">
        <w:rPr>
          <w:sz w:val="28"/>
          <w:szCs w:val="28"/>
        </w:rPr>
        <w:t xml:space="preserve">orrida </w:t>
      </w:r>
      <w:r>
        <w:rPr>
          <w:sz w:val="28"/>
          <w:szCs w:val="28"/>
        </w:rPr>
        <w:t>J</w:t>
      </w:r>
      <w:r w:rsidRPr="006B67B1">
        <w:rPr>
          <w:sz w:val="28"/>
          <w:szCs w:val="28"/>
        </w:rPr>
        <w:t>udicial da Comarca, onde tenha residido nos últimos cinco anos;</w:t>
      </w:r>
    </w:p>
    <w:p w:rsidR="00313ED3" w:rsidRDefault="00313ED3" w:rsidP="00313ED3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VI – Certidão N</w:t>
      </w:r>
      <w:r w:rsidRPr="006B67B1">
        <w:rPr>
          <w:sz w:val="28"/>
          <w:szCs w:val="28"/>
        </w:rPr>
        <w:t>egativa de faltas graves expedida pelo CMDCA-COL, caso já tenha exercido o cargo de Conselheiro Tutelar;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sz w:val="28"/>
          <w:szCs w:val="28"/>
        </w:rPr>
        <w:t>VII</w:t>
      </w:r>
      <w:r>
        <w:rPr>
          <w:sz w:val="28"/>
          <w:szCs w:val="28"/>
        </w:rPr>
        <w:t xml:space="preserve"> </w:t>
      </w:r>
      <w:r w:rsidRPr="006B67B1">
        <w:rPr>
          <w:sz w:val="28"/>
          <w:szCs w:val="28"/>
        </w:rPr>
        <w:t>– não exercer Carg</w:t>
      </w:r>
      <w:r>
        <w:rPr>
          <w:sz w:val="28"/>
          <w:szCs w:val="28"/>
        </w:rPr>
        <w:t>o de Confiança e/ou Eletivo do E</w:t>
      </w:r>
      <w:r w:rsidRPr="006B67B1">
        <w:rPr>
          <w:sz w:val="28"/>
          <w:szCs w:val="28"/>
        </w:rPr>
        <w:t>xecutivo e Legislativo.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1º - </w:t>
      </w:r>
      <w:r w:rsidRPr="006B67B1">
        <w:rPr>
          <w:sz w:val="28"/>
          <w:szCs w:val="28"/>
        </w:rPr>
        <w:t>Para a comprovação da idoneidade moral</w:t>
      </w:r>
      <w:r>
        <w:rPr>
          <w:sz w:val="28"/>
          <w:szCs w:val="28"/>
        </w:rPr>
        <w:t xml:space="preserve"> o candidato deverá apresentar A</w:t>
      </w:r>
      <w:r w:rsidRPr="006B67B1">
        <w:rPr>
          <w:sz w:val="28"/>
          <w:szCs w:val="28"/>
        </w:rPr>
        <w:t xml:space="preserve">lvará de </w:t>
      </w:r>
      <w:r>
        <w:rPr>
          <w:sz w:val="28"/>
          <w:szCs w:val="28"/>
        </w:rPr>
        <w:t>F</w:t>
      </w:r>
      <w:r w:rsidRPr="006B67B1">
        <w:rPr>
          <w:sz w:val="28"/>
          <w:szCs w:val="28"/>
        </w:rPr>
        <w:t xml:space="preserve">olha </w:t>
      </w:r>
      <w:r>
        <w:rPr>
          <w:sz w:val="28"/>
          <w:szCs w:val="28"/>
        </w:rPr>
        <w:t>C</w:t>
      </w:r>
      <w:r w:rsidRPr="006B67B1">
        <w:rPr>
          <w:sz w:val="28"/>
          <w:szCs w:val="28"/>
        </w:rPr>
        <w:t xml:space="preserve">orrida </w:t>
      </w:r>
      <w:r>
        <w:rPr>
          <w:sz w:val="28"/>
          <w:szCs w:val="28"/>
        </w:rPr>
        <w:t>J</w:t>
      </w:r>
      <w:r w:rsidRPr="006B67B1">
        <w:rPr>
          <w:sz w:val="28"/>
          <w:szCs w:val="28"/>
        </w:rPr>
        <w:t>udicial da Comarca ou Comarcas onde tenha residido nos últimos cinco (</w:t>
      </w:r>
      <w:r>
        <w:rPr>
          <w:sz w:val="28"/>
          <w:szCs w:val="28"/>
        </w:rPr>
        <w:t>0</w:t>
      </w:r>
      <w:r w:rsidRPr="006B67B1">
        <w:rPr>
          <w:sz w:val="28"/>
          <w:szCs w:val="28"/>
        </w:rPr>
        <w:t>5) anos, provando não ter sido condenado em processo crime e/ou processo envolvendo violação dos Direitos da Infância e da Juventude.</w:t>
      </w:r>
    </w:p>
    <w:p w:rsidR="00313ED3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2º </w:t>
      </w:r>
      <w:r w:rsidRPr="006B67B1">
        <w:rPr>
          <w:sz w:val="28"/>
          <w:szCs w:val="28"/>
        </w:rPr>
        <w:t>- A comprovação da idade far</w:t>
      </w:r>
      <w:r>
        <w:rPr>
          <w:sz w:val="28"/>
          <w:szCs w:val="28"/>
        </w:rPr>
        <w:t>-se-</w:t>
      </w:r>
      <w:r w:rsidRPr="006B67B1">
        <w:rPr>
          <w:sz w:val="28"/>
          <w:szCs w:val="28"/>
        </w:rPr>
        <w:t>á com apresentação do documento original com cópia, ou de cópia autenticada de documento de idade expedido por órgão oficial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>(Carteira de Trabalho, Cadastro de Pessoa Física, Registro Geral, Carteira Nacional de Habilitação, Título Eleitoral com sua devida quitação)</w:t>
      </w:r>
      <w:r w:rsidRPr="006B67B1">
        <w:rPr>
          <w:sz w:val="28"/>
          <w:szCs w:val="28"/>
        </w:rPr>
        <w:t>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3º </w:t>
      </w:r>
      <w:r w:rsidRPr="006B67B1">
        <w:rPr>
          <w:sz w:val="28"/>
          <w:szCs w:val="28"/>
        </w:rPr>
        <w:t xml:space="preserve">- A residência no município será comprovada por contas de água, luz ou telefone ou </w:t>
      </w:r>
      <w:r>
        <w:rPr>
          <w:sz w:val="28"/>
          <w:szCs w:val="28"/>
        </w:rPr>
        <w:t xml:space="preserve">declaração de residência ou </w:t>
      </w:r>
      <w:r w:rsidRPr="006B67B1">
        <w:rPr>
          <w:sz w:val="28"/>
          <w:szCs w:val="28"/>
        </w:rPr>
        <w:t>documento</w:t>
      </w:r>
      <w:r>
        <w:rPr>
          <w:sz w:val="28"/>
          <w:szCs w:val="28"/>
        </w:rPr>
        <w:t>s</w:t>
      </w:r>
      <w:r w:rsidRPr="006B67B1">
        <w:rPr>
          <w:sz w:val="28"/>
          <w:szCs w:val="28"/>
        </w:rPr>
        <w:t xml:space="preserve"> suficiente</w:t>
      </w:r>
      <w:r>
        <w:rPr>
          <w:sz w:val="28"/>
          <w:szCs w:val="28"/>
        </w:rPr>
        <w:t>s</w:t>
      </w:r>
      <w:r w:rsidRPr="006B67B1">
        <w:rPr>
          <w:sz w:val="28"/>
          <w:szCs w:val="28"/>
        </w:rPr>
        <w:t xml:space="preserve"> à tal comprovação.</w:t>
      </w:r>
    </w:p>
    <w:p w:rsidR="00313ED3" w:rsidRDefault="00313ED3" w:rsidP="00313E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4º </w:t>
      </w:r>
      <w:r w:rsidRPr="006B67B1">
        <w:rPr>
          <w:sz w:val="28"/>
          <w:szCs w:val="28"/>
        </w:rPr>
        <w:t xml:space="preserve">- </w:t>
      </w:r>
      <w:r>
        <w:rPr>
          <w:sz w:val="28"/>
          <w:szCs w:val="28"/>
        </w:rPr>
        <w:t>A comprovação da escolaridade dar-se-á com a apresentação do Histórico Escolar, juntamente com cópia do referido documento.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5º </w:t>
      </w:r>
      <w:r w:rsidRPr="006B67B1">
        <w:rPr>
          <w:sz w:val="28"/>
          <w:szCs w:val="28"/>
        </w:rPr>
        <w:t>- A Comissão Eleitoral exigir</w:t>
      </w:r>
      <w:r>
        <w:rPr>
          <w:sz w:val="28"/>
          <w:szCs w:val="28"/>
        </w:rPr>
        <w:t>á</w:t>
      </w:r>
      <w:r w:rsidRPr="006B67B1">
        <w:rPr>
          <w:sz w:val="28"/>
          <w:szCs w:val="28"/>
        </w:rPr>
        <w:t xml:space="preserve"> a apresentação do documento original para comprovação</w:t>
      </w:r>
      <w:r>
        <w:rPr>
          <w:sz w:val="28"/>
          <w:szCs w:val="28"/>
        </w:rPr>
        <w:t xml:space="preserve"> dos requisitos acima elencados, no ato da inscrição.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6</w:t>
      </w:r>
      <w:r w:rsidRPr="006B67B1">
        <w:rPr>
          <w:b/>
          <w:sz w:val="28"/>
          <w:szCs w:val="28"/>
        </w:rPr>
        <w:t xml:space="preserve">º </w:t>
      </w:r>
      <w:r w:rsidRPr="006B67B1">
        <w:rPr>
          <w:sz w:val="28"/>
          <w:szCs w:val="28"/>
        </w:rPr>
        <w:t>- O membro do CMDCA-COL que p</w:t>
      </w:r>
      <w:r>
        <w:rPr>
          <w:sz w:val="28"/>
          <w:szCs w:val="28"/>
        </w:rPr>
        <w:t>retender concorrer à função de C</w:t>
      </w:r>
      <w:r w:rsidRPr="006B67B1">
        <w:rPr>
          <w:sz w:val="28"/>
          <w:szCs w:val="28"/>
        </w:rPr>
        <w:t xml:space="preserve">onselheiro </w:t>
      </w:r>
      <w:r>
        <w:rPr>
          <w:sz w:val="28"/>
          <w:szCs w:val="28"/>
        </w:rPr>
        <w:t>T</w:t>
      </w:r>
      <w:r w:rsidRPr="006B67B1">
        <w:rPr>
          <w:sz w:val="28"/>
          <w:szCs w:val="28"/>
        </w:rPr>
        <w:t xml:space="preserve">utelar deverá licenciar-se até a data limite das inscrições preliminares, ou seja, </w:t>
      </w:r>
      <w:r>
        <w:rPr>
          <w:sz w:val="28"/>
          <w:szCs w:val="28"/>
        </w:rPr>
        <w:t>04</w:t>
      </w:r>
      <w:r w:rsidRPr="00E27E9E">
        <w:rPr>
          <w:color w:val="FF0000"/>
          <w:sz w:val="28"/>
          <w:szCs w:val="28"/>
        </w:rPr>
        <w:t xml:space="preserve"> </w:t>
      </w:r>
      <w:r w:rsidR="003203C9">
        <w:rPr>
          <w:sz w:val="28"/>
          <w:szCs w:val="28"/>
        </w:rPr>
        <w:t>(quatro) de maio</w:t>
      </w:r>
      <w:r w:rsidRPr="001C16DB">
        <w:rPr>
          <w:sz w:val="28"/>
          <w:szCs w:val="28"/>
        </w:rPr>
        <w:t xml:space="preserve"> do corrente</w:t>
      </w:r>
      <w:r w:rsidRPr="006B67B1">
        <w:rPr>
          <w:sz w:val="28"/>
          <w:szCs w:val="28"/>
        </w:rPr>
        <w:t>;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§ 7</w:t>
      </w:r>
      <w:r w:rsidRPr="006B67B1">
        <w:rPr>
          <w:b/>
          <w:sz w:val="28"/>
          <w:szCs w:val="28"/>
        </w:rPr>
        <w:t xml:space="preserve">º </w:t>
      </w:r>
      <w:r w:rsidRPr="006B67B1">
        <w:rPr>
          <w:sz w:val="28"/>
          <w:szCs w:val="28"/>
        </w:rPr>
        <w:t xml:space="preserve">- São impedidos de servir no mesmo Conselho (mesmo período) marido e mulher, ascendentes e descendentes, sogro e genro ou nora, irmãos, cunhados, durante o </w:t>
      </w:r>
      <w:proofErr w:type="spellStart"/>
      <w:r w:rsidRPr="006B67B1">
        <w:rPr>
          <w:sz w:val="28"/>
          <w:szCs w:val="28"/>
        </w:rPr>
        <w:t>cunhadio</w:t>
      </w:r>
      <w:proofErr w:type="spellEnd"/>
      <w:r w:rsidRPr="006B67B1">
        <w:rPr>
          <w:sz w:val="28"/>
          <w:szCs w:val="28"/>
        </w:rPr>
        <w:t>, tio e sobrinho, padrasto ou madrasta e enteado. Deverá tomar posse o mais votado.</w:t>
      </w:r>
    </w:p>
    <w:p w:rsidR="00313ED3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 xml:space="preserve">                               </w:t>
      </w:r>
      <w:r w:rsidRPr="006B67B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8</w:t>
      </w:r>
      <w:r w:rsidRPr="006B67B1">
        <w:rPr>
          <w:b/>
          <w:sz w:val="28"/>
          <w:szCs w:val="28"/>
        </w:rPr>
        <w:t xml:space="preserve">º - </w:t>
      </w:r>
      <w:r w:rsidRPr="006B67B1">
        <w:rPr>
          <w:sz w:val="28"/>
          <w:szCs w:val="28"/>
        </w:rPr>
        <w:t>Preenchidos os requisitos que fala o artigo 4º, o candidato a membro</w:t>
      </w:r>
      <w:r>
        <w:rPr>
          <w:sz w:val="28"/>
          <w:szCs w:val="28"/>
        </w:rPr>
        <w:t xml:space="preserve"> suplente</w:t>
      </w:r>
      <w:r w:rsidRPr="006B67B1">
        <w:rPr>
          <w:sz w:val="28"/>
          <w:szCs w:val="28"/>
        </w:rPr>
        <w:t xml:space="preserve"> do Conselho Tutelar, passará para a fase definitiva que consta no artigo </w:t>
      </w:r>
      <w:r>
        <w:rPr>
          <w:sz w:val="28"/>
          <w:szCs w:val="28"/>
        </w:rPr>
        <w:t>8</w:t>
      </w:r>
      <w:r w:rsidRPr="00C702A0">
        <w:rPr>
          <w:sz w:val="28"/>
          <w:szCs w:val="28"/>
        </w:rPr>
        <w:t>º.</w:t>
      </w:r>
    </w:p>
    <w:p w:rsidR="00313ED3" w:rsidRPr="00060AB6" w:rsidRDefault="00313ED3" w:rsidP="00313ED3">
      <w:pPr>
        <w:jc w:val="both"/>
        <w:rPr>
          <w:sz w:val="28"/>
          <w:szCs w:val="28"/>
          <w:u w:val="single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Artigo 5º </w:t>
      </w:r>
      <w:r w:rsidRPr="006B67B1">
        <w:rPr>
          <w:sz w:val="28"/>
          <w:szCs w:val="28"/>
        </w:rPr>
        <w:t xml:space="preserve">- As inscrições preliminares estarão abertas a partir </w:t>
      </w:r>
      <w:r w:rsidR="00573DF6">
        <w:rPr>
          <w:sz w:val="28"/>
          <w:szCs w:val="28"/>
        </w:rPr>
        <w:t>do dia 05</w:t>
      </w:r>
      <w:r w:rsidRPr="001C16DB">
        <w:rPr>
          <w:sz w:val="28"/>
          <w:szCs w:val="28"/>
        </w:rPr>
        <w:t xml:space="preserve"> (</w:t>
      </w:r>
      <w:r w:rsidR="00573DF6">
        <w:rPr>
          <w:sz w:val="28"/>
          <w:szCs w:val="28"/>
        </w:rPr>
        <w:t>cinco</w:t>
      </w:r>
      <w:r w:rsidRPr="001C16DB">
        <w:rPr>
          <w:sz w:val="28"/>
          <w:szCs w:val="28"/>
        </w:rPr>
        <w:t>) de a</w:t>
      </w:r>
      <w:r>
        <w:rPr>
          <w:sz w:val="28"/>
          <w:szCs w:val="28"/>
        </w:rPr>
        <w:t>bril</w:t>
      </w:r>
      <w:r w:rsidRPr="001C16DB">
        <w:rPr>
          <w:sz w:val="28"/>
          <w:szCs w:val="28"/>
        </w:rPr>
        <w:t xml:space="preserve"> do corrente</w:t>
      </w:r>
      <w:r>
        <w:rPr>
          <w:sz w:val="28"/>
          <w:szCs w:val="28"/>
        </w:rPr>
        <w:t>,</w:t>
      </w:r>
      <w:r w:rsidRPr="006B67B1">
        <w:rPr>
          <w:sz w:val="28"/>
          <w:szCs w:val="28"/>
        </w:rPr>
        <w:t xml:space="preserve"> na Secretaria Municipal de </w:t>
      </w:r>
      <w:r>
        <w:rPr>
          <w:sz w:val="28"/>
          <w:szCs w:val="28"/>
        </w:rPr>
        <w:t xml:space="preserve">Educação, Cultura e Desporto, </w:t>
      </w:r>
      <w:r w:rsidRPr="006B67B1">
        <w:rPr>
          <w:sz w:val="28"/>
          <w:szCs w:val="28"/>
        </w:rPr>
        <w:t xml:space="preserve">em horário de expediente, encerrando, impreterivelmente, </w:t>
      </w:r>
      <w:r w:rsidRPr="001C16DB">
        <w:rPr>
          <w:sz w:val="28"/>
          <w:szCs w:val="28"/>
        </w:rPr>
        <w:t xml:space="preserve">às 16 horas e 56 minutos do dia </w:t>
      </w:r>
      <w:r>
        <w:rPr>
          <w:sz w:val="28"/>
          <w:szCs w:val="28"/>
        </w:rPr>
        <w:t>04</w:t>
      </w:r>
      <w:r w:rsidRPr="001C16DB">
        <w:rPr>
          <w:sz w:val="28"/>
          <w:szCs w:val="28"/>
        </w:rPr>
        <w:t xml:space="preserve"> (</w:t>
      </w:r>
      <w:r>
        <w:rPr>
          <w:sz w:val="28"/>
          <w:szCs w:val="28"/>
        </w:rPr>
        <w:t>quatro) de maio</w:t>
      </w:r>
      <w:r w:rsidRPr="001C16DB">
        <w:rPr>
          <w:sz w:val="28"/>
          <w:szCs w:val="28"/>
        </w:rPr>
        <w:t xml:space="preserve"> do corrente</w:t>
      </w:r>
      <w:r w:rsidRPr="006B67B1">
        <w:rPr>
          <w:sz w:val="28"/>
          <w:szCs w:val="28"/>
        </w:rPr>
        <w:t>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Parágrafo Único </w:t>
      </w:r>
      <w:r w:rsidRPr="006B67B1">
        <w:rPr>
          <w:sz w:val="28"/>
          <w:szCs w:val="28"/>
        </w:rPr>
        <w:t>– As inscrições preliminares devem ser feitas em formulário próprio forn</w:t>
      </w:r>
      <w:r>
        <w:rPr>
          <w:sz w:val="28"/>
          <w:szCs w:val="28"/>
        </w:rPr>
        <w:t>ecido pelo CMDCA-COL,</w:t>
      </w:r>
      <w:r w:rsidRPr="006B67B1">
        <w:rPr>
          <w:sz w:val="28"/>
          <w:szCs w:val="28"/>
        </w:rPr>
        <w:t xml:space="preserve"> com </w:t>
      </w:r>
      <w:r>
        <w:rPr>
          <w:sz w:val="28"/>
          <w:szCs w:val="28"/>
        </w:rPr>
        <w:t>a entrega de</w:t>
      </w:r>
      <w:r w:rsidRPr="006B67B1">
        <w:rPr>
          <w:sz w:val="28"/>
          <w:szCs w:val="28"/>
        </w:rPr>
        <w:t xml:space="preserve"> xerox dos documentos comprobatórios</w:t>
      </w:r>
      <w:r>
        <w:rPr>
          <w:sz w:val="28"/>
          <w:szCs w:val="28"/>
        </w:rPr>
        <w:t xml:space="preserve">, </w:t>
      </w:r>
      <w:r w:rsidRPr="006B67B1">
        <w:rPr>
          <w:sz w:val="28"/>
          <w:szCs w:val="28"/>
        </w:rPr>
        <w:t>dos requisitos contid</w:t>
      </w:r>
      <w:r>
        <w:rPr>
          <w:sz w:val="28"/>
          <w:szCs w:val="28"/>
        </w:rPr>
        <w:t>os no artigo 4º desta Resolução</w:t>
      </w:r>
      <w:r w:rsidRPr="006B67B1">
        <w:rPr>
          <w:sz w:val="28"/>
          <w:szCs w:val="28"/>
        </w:rPr>
        <w:t>. O candidato deverá apresentar os documentos originais no ato da inscrição.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Artigo 6º </w:t>
      </w:r>
      <w:r w:rsidRPr="006B67B1">
        <w:rPr>
          <w:sz w:val="28"/>
          <w:szCs w:val="28"/>
        </w:rPr>
        <w:t xml:space="preserve">- Encerrado o prazo </w:t>
      </w:r>
      <w:r>
        <w:rPr>
          <w:sz w:val="28"/>
          <w:szCs w:val="28"/>
        </w:rPr>
        <w:t xml:space="preserve">às </w:t>
      </w:r>
      <w:r w:rsidRPr="001C16DB">
        <w:rPr>
          <w:sz w:val="28"/>
          <w:szCs w:val="28"/>
        </w:rPr>
        <w:t xml:space="preserve">16 horas e 56 minutos do dia </w:t>
      </w:r>
      <w:r w:rsidR="00A62665">
        <w:rPr>
          <w:sz w:val="28"/>
          <w:szCs w:val="28"/>
        </w:rPr>
        <w:t>4 (quatro)</w:t>
      </w:r>
      <w:r w:rsidR="00E52477">
        <w:rPr>
          <w:sz w:val="28"/>
          <w:szCs w:val="28"/>
        </w:rPr>
        <w:t xml:space="preserve"> de maio</w:t>
      </w:r>
      <w:r w:rsidR="00E52477" w:rsidRPr="001C16DB"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>para as inscrições preliminares, a Comissão Eleitoral</w:t>
      </w:r>
      <w:r w:rsidRPr="006B67B1">
        <w:rPr>
          <w:sz w:val="28"/>
          <w:szCs w:val="28"/>
        </w:rPr>
        <w:t xml:space="preserve">, após análise dos documentos, afixará no mural de publicações da Prefeitura Municipal no dia </w:t>
      </w:r>
      <w:r w:rsidR="00E52477">
        <w:rPr>
          <w:sz w:val="28"/>
          <w:szCs w:val="28"/>
        </w:rPr>
        <w:t>07 (</w:t>
      </w:r>
      <w:r w:rsidR="007C354E">
        <w:rPr>
          <w:sz w:val="28"/>
          <w:szCs w:val="28"/>
        </w:rPr>
        <w:t xml:space="preserve">sete) </w:t>
      </w:r>
      <w:r w:rsidR="007C354E" w:rsidRPr="001C16DB">
        <w:rPr>
          <w:sz w:val="28"/>
          <w:szCs w:val="28"/>
        </w:rPr>
        <w:t>de</w:t>
      </w:r>
      <w:r w:rsidRPr="001C16DB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1C16DB">
        <w:rPr>
          <w:sz w:val="28"/>
          <w:szCs w:val="28"/>
        </w:rPr>
        <w:t>a</w:t>
      </w:r>
      <w:r>
        <w:rPr>
          <w:sz w:val="28"/>
          <w:szCs w:val="28"/>
        </w:rPr>
        <w:t>i</w:t>
      </w:r>
      <w:r w:rsidRPr="001C16DB">
        <w:rPr>
          <w:sz w:val="28"/>
          <w:szCs w:val="28"/>
        </w:rPr>
        <w:t>o</w:t>
      </w:r>
      <w:r>
        <w:rPr>
          <w:sz w:val="28"/>
          <w:szCs w:val="28"/>
        </w:rPr>
        <w:t xml:space="preserve"> do corrente</w:t>
      </w:r>
      <w:r w:rsidRPr="001C16DB">
        <w:rPr>
          <w:sz w:val="28"/>
          <w:szCs w:val="28"/>
        </w:rPr>
        <w:t>, a partir das 1</w:t>
      </w:r>
      <w:r>
        <w:rPr>
          <w:sz w:val="28"/>
          <w:szCs w:val="28"/>
        </w:rPr>
        <w:t>4</w:t>
      </w:r>
      <w:r w:rsidRPr="001C16DB">
        <w:rPr>
          <w:sz w:val="28"/>
          <w:szCs w:val="28"/>
        </w:rPr>
        <w:t xml:space="preserve"> horas</w:t>
      </w:r>
      <w:r w:rsidRPr="006B67B1">
        <w:rPr>
          <w:sz w:val="28"/>
          <w:szCs w:val="28"/>
        </w:rPr>
        <w:t xml:space="preserve">, a </w:t>
      </w:r>
      <w:proofErr w:type="spellStart"/>
      <w:r w:rsidRPr="006B67B1">
        <w:rPr>
          <w:sz w:val="28"/>
          <w:szCs w:val="28"/>
        </w:rPr>
        <w:t>nominata</w:t>
      </w:r>
      <w:proofErr w:type="spellEnd"/>
      <w:r w:rsidRPr="006B67B1">
        <w:rPr>
          <w:sz w:val="28"/>
          <w:szCs w:val="28"/>
        </w:rPr>
        <w:t xml:space="preserve"> pré</w:t>
      </w:r>
      <w:r>
        <w:rPr>
          <w:sz w:val="28"/>
          <w:szCs w:val="28"/>
        </w:rPr>
        <w:t>via dos candidatos que requerera</w:t>
      </w:r>
      <w:r w:rsidRPr="006B67B1">
        <w:rPr>
          <w:sz w:val="28"/>
          <w:szCs w:val="28"/>
        </w:rPr>
        <w:t>m sua Inscrição Preliminar.</w:t>
      </w:r>
    </w:p>
    <w:p w:rsidR="00313ED3" w:rsidRPr="00D8129D" w:rsidRDefault="00313ED3" w:rsidP="00313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Parágrafo Ú</w:t>
      </w:r>
      <w:r w:rsidRPr="00D8129D">
        <w:rPr>
          <w:b/>
          <w:sz w:val="28"/>
          <w:szCs w:val="28"/>
        </w:rPr>
        <w:t>nico</w:t>
      </w:r>
      <w:r>
        <w:rPr>
          <w:sz w:val="28"/>
          <w:szCs w:val="28"/>
        </w:rPr>
        <w:t xml:space="preserve"> – Abre-se prazo de recurso das inscrições preliminares para os dias </w:t>
      </w:r>
      <w:r w:rsidR="00E52477">
        <w:rPr>
          <w:sz w:val="28"/>
          <w:szCs w:val="28"/>
        </w:rPr>
        <w:t>08 e 09</w:t>
      </w:r>
      <w:r w:rsidRPr="001C16DB">
        <w:rPr>
          <w:sz w:val="28"/>
          <w:szCs w:val="28"/>
        </w:rPr>
        <w:t xml:space="preserve"> (</w:t>
      </w:r>
      <w:r w:rsidR="00E52477">
        <w:rPr>
          <w:sz w:val="28"/>
          <w:szCs w:val="28"/>
        </w:rPr>
        <w:t>oito e nove</w:t>
      </w:r>
      <w:r w:rsidRPr="001C16DB">
        <w:rPr>
          <w:sz w:val="28"/>
          <w:szCs w:val="28"/>
        </w:rPr>
        <w:t xml:space="preserve">) de </w:t>
      </w:r>
      <w:r>
        <w:rPr>
          <w:sz w:val="28"/>
          <w:szCs w:val="28"/>
        </w:rPr>
        <w:t>maio, devendo o mesmo ser protocolado com a Presidente da Comissão Eleitoral, junto à Secretaria Municipal de Educação, Cultura e Desporto, das 09 às 11 horas e das 14 às 16 horas.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Pr="001C16DB" w:rsidRDefault="00313ED3" w:rsidP="00313ED3">
      <w:pPr>
        <w:ind w:firstLine="2127"/>
        <w:jc w:val="both"/>
        <w:rPr>
          <w:sz w:val="28"/>
          <w:szCs w:val="28"/>
        </w:rPr>
      </w:pPr>
      <w:r w:rsidRPr="001C16DB">
        <w:rPr>
          <w:b/>
          <w:sz w:val="28"/>
          <w:szCs w:val="28"/>
        </w:rPr>
        <w:lastRenderedPageBreak/>
        <w:t xml:space="preserve">Artigo 7º - </w:t>
      </w:r>
      <w:r w:rsidRPr="001C16DB">
        <w:rPr>
          <w:sz w:val="28"/>
          <w:szCs w:val="28"/>
        </w:rPr>
        <w:t>No dia</w:t>
      </w:r>
      <w:r>
        <w:rPr>
          <w:sz w:val="28"/>
          <w:szCs w:val="28"/>
        </w:rPr>
        <w:t xml:space="preserve"> </w:t>
      </w:r>
      <w:r w:rsidR="000072D3">
        <w:rPr>
          <w:sz w:val="28"/>
          <w:szCs w:val="28"/>
        </w:rPr>
        <w:t>10</w:t>
      </w:r>
      <w:r w:rsidRPr="001C16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72D3">
        <w:rPr>
          <w:sz w:val="28"/>
          <w:szCs w:val="28"/>
        </w:rPr>
        <w:t>dez)</w:t>
      </w:r>
      <w:r w:rsidRPr="001C16DB">
        <w:rPr>
          <w:sz w:val="28"/>
          <w:szCs w:val="28"/>
        </w:rPr>
        <w:t xml:space="preserve">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o, a partir das 1</w:t>
      </w:r>
      <w:r>
        <w:rPr>
          <w:sz w:val="28"/>
          <w:szCs w:val="28"/>
        </w:rPr>
        <w:t>4</w:t>
      </w:r>
      <w:r w:rsidRPr="001C16DB">
        <w:rPr>
          <w:sz w:val="28"/>
          <w:szCs w:val="28"/>
        </w:rPr>
        <w:t xml:space="preserve"> horas, será divulgada a </w:t>
      </w:r>
      <w:proofErr w:type="spellStart"/>
      <w:r w:rsidRPr="001C16DB">
        <w:rPr>
          <w:sz w:val="28"/>
          <w:szCs w:val="28"/>
        </w:rPr>
        <w:t>nominata</w:t>
      </w:r>
      <w:proofErr w:type="spellEnd"/>
      <w:r w:rsidRPr="001C16DB">
        <w:rPr>
          <w:sz w:val="28"/>
          <w:szCs w:val="28"/>
        </w:rPr>
        <w:t xml:space="preserve"> definitiva dos candidatos para Conselheiro Tutelar</w:t>
      </w:r>
      <w:r>
        <w:rPr>
          <w:sz w:val="28"/>
          <w:szCs w:val="28"/>
        </w:rPr>
        <w:t xml:space="preserve"> Suplente</w:t>
      </w:r>
      <w:r w:rsidRPr="001C16DB">
        <w:rPr>
          <w:sz w:val="28"/>
          <w:szCs w:val="28"/>
        </w:rPr>
        <w:t>, estando admitidos para a 2ª etapa, onde estes passarão para a Fase Definitiva das Inscrições.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  <w:t xml:space="preserve">        </w:t>
      </w:r>
      <w:r w:rsidRPr="006B67B1">
        <w:rPr>
          <w:b/>
          <w:sz w:val="28"/>
          <w:szCs w:val="28"/>
        </w:rPr>
        <w:t xml:space="preserve">Artigo 8º </w:t>
      </w:r>
      <w:r w:rsidRPr="006B67B1">
        <w:rPr>
          <w:sz w:val="28"/>
          <w:szCs w:val="28"/>
        </w:rPr>
        <w:t>- A inscrição definitiva será deferida aos candidatos que além de preencherem os requisitos anteriores, concomitantemente comprovem:</w:t>
      </w:r>
    </w:p>
    <w:p w:rsidR="00313ED3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I – Submeter-se à A</w:t>
      </w:r>
      <w:r w:rsidRPr="006B67B1">
        <w:rPr>
          <w:sz w:val="28"/>
          <w:szCs w:val="28"/>
        </w:rPr>
        <w:t xml:space="preserve">valiação </w:t>
      </w:r>
      <w:r>
        <w:rPr>
          <w:sz w:val="28"/>
          <w:szCs w:val="28"/>
        </w:rPr>
        <w:t>P</w:t>
      </w:r>
      <w:r w:rsidRPr="006B67B1">
        <w:rPr>
          <w:sz w:val="28"/>
          <w:szCs w:val="28"/>
        </w:rPr>
        <w:t xml:space="preserve">sicológica no dia </w:t>
      </w:r>
      <w:r w:rsidR="00DA700D">
        <w:rPr>
          <w:sz w:val="28"/>
          <w:szCs w:val="28"/>
        </w:rPr>
        <w:t>11</w:t>
      </w:r>
      <w:r w:rsidRPr="001C16DB">
        <w:rPr>
          <w:sz w:val="28"/>
          <w:szCs w:val="28"/>
        </w:rPr>
        <w:t xml:space="preserve"> (</w:t>
      </w:r>
      <w:r w:rsidR="00DA700D">
        <w:rPr>
          <w:sz w:val="28"/>
          <w:szCs w:val="28"/>
        </w:rPr>
        <w:t>onze</w:t>
      </w:r>
      <w:r w:rsidRPr="001C16DB">
        <w:rPr>
          <w:sz w:val="28"/>
          <w:szCs w:val="28"/>
        </w:rPr>
        <w:t xml:space="preserve">) de </w:t>
      </w:r>
      <w:r>
        <w:rPr>
          <w:sz w:val="28"/>
          <w:szCs w:val="28"/>
        </w:rPr>
        <w:t>maio</w:t>
      </w:r>
      <w:r w:rsidRPr="001C16DB">
        <w:rPr>
          <w:sz w:val="28"/>
          <w:szCs w:val="28"/>
        </w:rPr>
        <w:t xml:space="preserve"> do </w:t>
      </w:r>
      <w:proofErr w:type="gramStart"/>
      <w:r w:rsidRPr="001C16DB">
        <w:rPr>
          <w:sz w:val="28"/>
          <w:szCs w:val="28"/>
        </w:rPr>
        <w:t>corrente</w:t>
      </w:r>
      <w:r w:rsidR="00573DF6" w:rsidRPr="00092667">
        <w:rPr>
          <w:sz w:val="28"/>
          <w:szCs w:val="28"/>
        </w:rPr>
        <w:t xml:space="preserve">, </w:t>
      </w:r>
      <w:r w:rsidRPr="00092667">
        <w:rPr>
          <w:sz w:val="28"/>
          <w:szCs w:val="28"/>
        </w:rPr>
        <w:t xml:space="preserve"> </w:t>
      </w:r>
      <w:r w:rsidR="00092667" w:rsidRPr="00092667">
        <w:rPr>
          <w:b/>
          <w:sz w:val="28"/>
          <w:szCs w:val="28"/>
        </w:rPr>
        <w:t>08</w:t>
      </w:r>
      <w:proofErr w:type="gramEnd"/>
      <w:r w:rsidR="00092667" w:rsidRPr="00092667">
        <w:rPr>
          <w:b/>
          <w:sz w:val="28"/>
          <w:szCs w:val="28"/>
        </w:rPr>
        <w:t>h 30min às 11h 30min e das 13h 30 min às 17h</w:t>
      </w:r>
      <w:r w:rsidRPr="000926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67B1">
        <w:rPr>
          <w:sz w:val="28"/>
          <w:szCs w:val="28"/>
        </w:rPr>
        <w:t>n</w:t>
      </w:r>
      <w:r>
        <w:rPr>
          <w:sz w:val="28"/>
          <w:szCs w:val="28"/>
        </w:rPr>
        <w:t>o Salão de Audiovisual da Escola Municipal de Ensino Fundamental Princesa Isabel</w:t>
      </w:r>
      <w:r w:rsidRPr="006B67B1">
        <w:rPr>
          <w:sz w:val="28"/>
          <w:szCs w:val="28"/>
        </w:rPr>
        <w:t xml:space="preserve">, obtendo um atestado de estar apto a lidar com os conflitos </w:t>
      </w:r>
      <w:proofErr w:type="spellStart"/>
      <w:r w:rsidRPr="006B67B1">
        <w:rPr>
          <w:sz w:val="28"/>
          <w:szCs w:val="28"/>
        </w:rPr>
        <w:t>sócio-familiares</w:t>
      </w:r>
      <w:proofErr w:type="spellEnd"/>
      <w:r w:rsidRPr="006B67B1">
        <w:rPr>
          <w:sz w:val="28"/>
          <w:szCs w:val="28"/>
        </w:rPr>
        <w:t xml:space="preserve"> para prestar atendimento às crianças, adolescentes e suas famílias e exercer as atribuições previstas na</w:t>
      </w:r>
      <w:r>
        <w:rPr>
          <w:sz w:val="28"/>
          <w:szCs w:val="28"/>
        </w:rPr>
        <w:t xml:space="preserve"> Lei Federal nº 8.069, </w:t>
      </w:r>
      <w:bookmarkStart w:id="0" w:name="_GoBack"/>
      <w:bookmarkEnd w:id="0"/>
      <w:r>
        <w:rPr>
          <w:sz w:val="28"/>
          <w:szCs w:val="28"/>
        </w:rPr>
        <w:t>de 13 de julho de 1990 e</w:t>
      </w:r>
      <w:r w:rsidRPr="006B67B1">
        <w:rPr>
          <w:sz w:val="28"/>
          <w:szCs w:val="28"/>
        </w:rPr>
        <w:t xml:space="preserve"> Lei Municipal nº 1</w:t>
      </w:r>
      <w:r>
        <w:rPr>
          <w:sz w:val="28"/>
          <w:szCs w:val="28"/>
        </w:rPr>
        <w:t>.168,</w:t>
      </w:r>
      <w:r w:rsidRPr="006B67B1">
        <w:rPr>
          <w:sz w:val="28"/>
          <w:szCs w:val="28"/>
        </w:rPr>
        <w:t xml:space="preserve"> de 2</w:t>
      </w:r>
      <w:r>
        <w:rPr>
          <w:sz w:val="28"/>
          <w:szCs w:val="28"/>
        </w:rPr>
        <w:t>0</w:t>
      </w:r>
      <w:r w:rsidRPr="006B67B1">
        <w:rPr>
          <w:sz w:val="28"/>
          <w:szCs w:val="28"/>
        </w:rPr>
        <w:t xml:space="preserve"> de </w:t>
      </w:r>
      <w:r>
        <w:rPr>
          <w:sz w:val="28"/>
          <w:szCs w:val="28"/>
        </w:rPr>
        <w:t>julho de 2015</w:t>
      </w:r>
      <w:r w:rsidRPr="006B67B1">
        <w:rPr>
          <w:sz w:val="28"/>
          <w:szCs w:val="28"/>
        </w:rPr>
        <w:t>.</w:t>
      </w:r>
    </w:p>
    <w:p w:rsidR="00313ED3" w:rsidRDefault="00313ED3" w:rsidP="00313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A lista dos candidatos aprovados será divulgada a partir das </w:t>
      </w:r>
      <w:r w:rsidRPr="001C16D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C16DB">
        <w:rPr>
          <w:sz w:val="28"/>
          <w:szCs w:val="28"/>
        </w:rPr>
        <w:t xml:space="preserve"> horas</w:t>
      </w:r>
      <w:r>
        <w:rPr>
          <w:sz w:val="28"/>
          <w:szCs w:val="28"/>
        </w:rPr>
        <w:t xml:space="preserve"> do dia </w:t>
      </w:r>
      <w:r w:rsidR="00DA700D">
        <w:rPr>
          <w:sz w:val="28"/>
          <w:szCs w:val="28"/>
        </w:rPr>
        <w:t xml:space="preserve">14 </w:t>
      </w:r>
      <w:r>
        <w:rPr>
          <w:sz w:val="28"/>
          <w:szCs w:val="28"/>
        </w:rPr>
        <w:t>(</w:t>
      </w:r>
      <w:r w:rsidR="00DA700D">
        <w:rPr>
          <w:sz w:val="28"/>
          <w:szCs w:val="28"/>
        </w:rPr>
        <w:t>quatorze</w:t>
      </w:r>
      <w:r>
        <w:rPr>
          <w:sz w:val="28"/>
          <w:szCs w:val="28"/>
        </w:rPr>
        <w:t>)</w:t>
      </w:r>
      <w:r w:rsidRPr="001C16DB">
        <w:rPr>
          <w:sz w:val="28"/>
          <w:szCs w:val="28"/>
        </w:rPr>
        <w:t xml:space="preserve">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 do corrente</w:t>
      </w:r>
      <w:r>
        <w:rPr>
          <w:sz w:val="28"/>
          <w:szCs w:val="28"/>
        </w:rPr>
        <w:t>, pela Comissão Eleitoral, no Mural de Publicações da Prefeitura Municipal.</w:t>
      </w:r>
    </w:p>
    <w:p w:rsidR="00313ED3" w:rsidRDefault="00313ED3" w:rsidP="00313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Nos dias </w:t>
      </w:r>
      <w:r w:rsidR="00DA700D">
        <w:rPr>
          <w:sz w:val="28"/>
          <w:szCs w:val="28"/>
        </w:rPr>
        <w:t>15 e 16</w:t>
      </w:r>
      <w:r>
        <w:rPr>
          <w:sz w:val="28"/>
          <w:szCs w:val="28"/>
        </w:rPr>
        <w:t xml:space="preserve"> (</w:t>
      </w:r>
      <w:r w:rsidR="00DA700D">
        <w:rPr>
          <w:sz w:val="28"/>
          <w:szCs w:val="28"/>
        </w:rPr>
        <w:t>quinze e dezesseis</w:t>
      </w:r>
      <w:r>
        <w:rPr>
          <w:sz w:val="28"/>
          <w:szCs w:val="28"/>
        </w:rPr>
        <w:t xml:space="preserve">) de maio </w:t>
      </w:r>
      <w:r w:rsidRPr="001C16DB">
        <w:rPr>
          <w:sz w:val="28"/>
          <w:szCs w:val="28"/>
        </w:rPr>
        <w:t>do corrente</w:t>
      </w:r>
      <w:r>
        <w:rPr>
          <w:sz w:val="28"/>
          <w:szCs w:val="28"/>
        </w:rPr>
        <w:t>, das 09 às 11 horas e das 14 às 16 horas, abre-se prazo de recurso do Resultado da Avaliação Psicológica, o qual deverá ser protocolado com a Presidente da Comissão Eleitoral, junto à Secretaria Municipal de Educação, Cultura e Desporto.</w:t>
      </w:r>
    </w:p>
    <w:p w:rsidR="00313ED3" w:rsidRDefault="00313ED3" w:rsidP="00313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No dia </w:t>
      </w:r>
      <w:r w:rsidR="00DA700D">
        <w:rPr>
          <w:sz w:val="28"/>
          <w:szCs w:val="28"/>
        </w:rPr>
        <w:t>17</w:t>
      </w:r>
      <w:r>
        <w:rPr>
          <w:sz w:val="28"/>
          <w:szCs w:val="28"/>
        </w:rPr>
        <w:t xml:space="preserve"> (</w:t>
      </w:r>
      <w:r w:rsidR="00DA700D">
        <w:rPr>
          <w:sz w:val="28"/>
          <w:szCs w:val="28"/>
        </w:rPr>
        <w:t>dezessete</w:t>
      </w:r>
      <w:r>
        <w:rPr>
          <w:sz w:val="28"/>
          <w:szCs w:val="28"/>
        </w:rPr>
        <w:t>)</w:t>
      </w:r>
      <w:r w:rsidRPr="001C16DB">
        <w:rPr>
          <w:sz w:val="28"/>
          <w:szCs w:val="28"/>
        </w:rPr>
        <w:t xml:space="preserve">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 do corrente</w:t>
      </w:r>
      <w:r>
        <w:rPr>
          <w:sz w:val="28"/>
          <w:szCs w:val="28"/>
        </w:rPr>
        <w:t>, a partir das 14 horas, divulgar-se-á a homologação do Resultado da Avaliação Psicológica, pela Comissão Eleitoral, no Mural de Publicações da Prefeitura Municipal.</w:t>
      </w:r>
    </w:p>
    <w:p w:rsidR="00313ED3" w:rsidRDefault="00313ED3" w:rsidP="00313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 – Participação de C</w:t>
      </w:r>
      <w:r w:rsidRPr="006B67B1">
        <w:rPr>
          <w:sz w:val="28"/>
          <w:szCs w:val="28"/>
        </w:rPr>
        <w:t xml:space="preserve">urso </w:t>
      </w:r>
      <w:r>
        <w:rPr>
          <w:sz w:val="28"/>
          <w:szCs w:val="28"/>
        </w:rPr>
        <w:t>P</w:t>
      </w:r>
      <w:r w:rsidRPr="006B67B1">
        <w:rPr>
          <w:sz w:val="28"/>
          <w:szCs w:val="28"/>
        </w:rPr>
        <w:t xml:space="preserve">reparatório na área da Infância e da Adolescência, no dia </w:t>
      </w:r>
      <w:r w:rsidRPr="001C16DB">
        <w:rPr>
          <w:sz w:val="28"/>
          <w:szCs w:val="28"/>
        </w:rPr>
        <w:t>1</w:t>
      </w:r>
      <w:r w:rsidR="00210E61">
        <w:rPr>
          <w:sz w:val="28"/>
          <w:szCs w:val="28"/>
        </w:rPr>
        <w:t>8</w:t>
      </w:r>
      <w:r w:rsidRPr="001C16DB">
        <w:rPr>
          <w:sz w:val="28"/>
          <w:szCs w:val="28"/>
        </w:rPr>
        <w:t xml:space="preserve"> (</w:t>
      </w:r>
      <w:r w:rsidR="00210E61">
        <w:rPr>
          <w:sz w:val="28"/>
          <w:szCs w:val="28"/>
        </w:rPr>
        <w:t>dezoito</w:t>
      </w:r>
      <w:r w:rsidRPr="001C16DB">
        <w:rPr>
          <w:sz w:val="28"/>
          <w:szCs w:val="28"/>
        </w:rPr>
        <w:t xml:space="preserve">))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 do corrente</w:t>
      </w:r>
      <w:r w:rsidRPr="006B67B1">
        <w:rPr>
          <w:sz w:val="28"/>
          <w:szCs w:val="28"/>
        </w:rPr>
        <w:t>, das 8 horas e 30 minutos às 11 horas e 30 minutos e das 1</w:t>
      </w:r>
      <w:r>
        <w:rPr>
          <w:sz w:val="28"/>
          <w:szCs w:val="28"/>
        </w:rPr>
        <w:t>3</w:t>
      </w:r>
      <w:r w:rsidRPr="006B67B1">
        <w:rPr>
          <w:sz w:val="28"/>
          <w:szCs w:val="28"/>
        </w:rPr>
        <w:t xml:space="preserve"> horas</w:t>
      </w:r>
      <w:r>
        <w:rPr>
          <w:sz w:val="28"/>
          <w:szCs w:val="28"/>
        </w:rPr>
        <w:t xml:space="preserve"> e 30 minutos</w:t>
      </w:r>
      <w:r w:rsidRPr="006B67B1">
        <w:rPr>
          <w:sz w:val="28"/>
          <w:szCs w:val="28"/>
        </w:rPr>
        <w:t xml:space="preserve"> às 1</w:t>
      </w:r>
      <w:r>
        <w:rPr>
          <w:sz w:val="28"/>
          <w:szCs w:val="28"/>
        </w:rPr>
        <w:t>7</w:t>
      </w:r>
      <w:r w:rsidRPr="006B67B1">
        <w:rPr>
          <w:sz w:val="28"/>
          <w:szCs w:val="28"/>
        </w:rPr>
        <w:t xml:space="preserve"> horas, </w:t>
      </w:r>
      <w:r>
        <w:rPr>
          <w:sz w:val="28"/>
          <w:szCs w:val="28"/>
        </w:rPr>
        <w:t>n</w:t>
      </w:r>
      <w:r w:rsidRPr="006B67B1">
        <w:rPr>
          <w:sz w:val="28"/>
          <w:szCs w:val="28"/>
        </w:rPr>
        <w:t xml:space="preserve">o Salão </w:t>
      </w:r>
      <w:r>
        <w:rPr>
          <w:sz w:val="28"/>
          <w:szCs w:val="28"/>
        </w:rPr>
        <w:t>Nobre da Prefeitura Municipal</w:t>
      </w:r>
      <w:r w:rsidRPr="006B67B1">
        <w:rPr>
          <w:sz w:val="28"/>
          <w:szCs w:val="28"/>
        </w:rPr>
        <w:t xml:space="preserve">. Este curso será coordenado pelo CMDCA-COL e pela Comissão Eleitoral e terá como referência </w:t>
      </w:r>
      <w:r>
        <w:rPr>
          <w:sz w:val="28"/>
          <w:szCs w:val="28"/>
        </w:rPr>
        <w:t xml:space="preserve">a Lei Federal nº 8.069, de 13 de julho de </w:t>
      </w:r>
      <w:smartTag w:uri="urn:schemas-microsoft-com:office:smarttags" w:element="metricconverter">
        <w:smartTagPr>
          <w:attr w:name="ProductID" w:val="1990, a"/>
        </w:smartTagPr>
        <w:r>
          <w:rPr>
            <w:sz w:val="28"/>
            <w:szCs w:val="28"/>
          </w:rPr>
          <w:t>1990, a</w:t>
        </w:r>
      </w:smartTag>
      <w:r>
        <w:rPr>
          <w:sz w:val="28"/>
          <w:szCs w:val="28"/>
        </w:rPr>
        <w:t xml:space="preserve"> qual estabelece </w:t>
      </w:r>
      <w:r w:rsidRPr="006B67B1">
        <w:rPr>
          <w:sz w:val="28"/>
          <w:szCs w:val="28"/>
        </w:rPr>
        <w:t>o Estatuto da Criança e do Adolescente (ECA) e Lei Municipal nº 1</w:t>
      </w:r>
      <w:r>
        <w:rPr>
          <w:sz w:val="28"/>
          <w:szCs w:val="28"/>
        </w:rPr>
        <w:t>.168,</w:t>
      </w:r>
      <w:r w:rsidRPr="006B67B1">
        <w:rPr>
          <w:sz w:val="28"/>
          <w:szCs w:val="28"/>
        </w:rPr>
        <w:t xml:space="preserve"> de 2</w:t>
      </w:r>
      <w:r>
        <w:rPr>
          <w:sz w:val="28"/>
          <w:szCs w:val="28"/>
        </w:rPr>
        <w:t>0</w:t>
      </w:r>
      <w:r w:rsidRPr="006B67B1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julho de 2015, </w:t>
      </w:r>
      <w:r w:rsidRPr="006B67B1">
        <w:rPr>
          <w:sz w:val="28"/>
          <w:szCs w:val="28"/>
        </w:rPr>
        <w:t xml:space="preserve">que dispõe sobre a </w:t>
      </w:r>
      <w:r w:rsidRPr="001C16DB">
        <w:rPr>
          <w:sz w:val="28"/>
          <w:szCs w:val="28"/>
        </w:rPr>
        <w:t>Política Municipal de Proteção aos Direitos da Criança e do Adolescente</w:t>
      </w:r>
      <w:r>
        <w:rPr>
          <w:sz w:val="28"/>
          <w:szCs w:val="28"/>
        </w:rPr>
        <w:t>, bem como a R</w:t>
      </w:r>
      <w:r w:rsidRPr="006B67B1">
        <w:rPr>
          <w:sz w:val="28"/>
          <w:szCs w:val="28"/>
        </w:rPr>
        <w:t>esolução de nº 00</w:t>
      </w:r>
      <w:r>
        <w:rPr>
          <w:sz w:val="28"/>
          <w:szCs w:val="28"/>
        </w:rPr>
        <w:t>1</w:t>
      </w:r>
      <w:r w:rsidRPr="006B67B1">
        <w:rPr>
          <w:sz w:val="28"/>
          <w:szCs w:val="28"/>
        </w:rPr>
        <w:t>/20</w:t>
      </w:r>
      <w:r>
        <w:rPr>
          <w:sz w:val="28"/>
          <w:szCs w:val="28"/>
        </w:rPr>
        <w:t>16, de 1º de abril de 2016</w:t>
      </w:r>
      <w:r w:rsidRPr="006B67B1">
        <w:rPr>
          <w:sz w:val="28"/>
          <w:szCs w:val="28"/>
        </w:rPr>
        <w:t>.</w:t>
      </w:r>
    </w:p>
    <w:p w:rsidR="00313ED3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6B67B1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6B67B1">
        <w:rPr>
          <w:sz w:val="28"/>
          <w:szCs w:val="28"/>
        </w:rPr>
        <w:t>I – Realiza</w:t>
      </w:r>
      <w:r>
        <w:rPr>
          <w:sz w:val="28"/>
          <w:szCs w:val="28"/>
        </w:rPr>
        <w:t>ção de Prova Escrita,</w:t>
      </w:r>
      <w:r w:rsidRPr="006B67B1">
        <w:rPr>
          <w:sz w:val="28"/>
          <w:szCs w:val="28"/>
        </w:rPr>
        <w:t xml:space="preserve"> no dia </w:t>
      </w:r>
      <w:r w:rsidR="00D926D2">
        <w:rPr>
          <w:sz w:val="28"/>
          <w:szCs w:val="28"/>
        </w:rPr>
        <w:t>21</w:t>
      </w:r>
      <w:r w:rsidRPr="001C16DB">
        <w:rPr>
          <w:sz w:val="28"/>
          <w:szCs w:val="28"/>
        </w:rPr>
        <w:t xml:space="preserve"> (</w:t>
      </w:r>
      <w:r w:rsidR="00D926D2">
        <w:rPr>
          <w:sz w:val="28"/>
          <w:szCs w:val="28"/>
        </w:rPr>
        <w:t>vinte e um)</w:t>
      </w:r>
      <w:r w:rsidRPr="001C16DB">
        <w:rPr>
          <w:sz w:val="28"/>
          <w:szCs w:val="28"/>
        </w:rPr>
        <w:t xml:space="preserve">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</w:t>
      </w:r>
      <w:r w:rsidRPr="006B67B1">
        <w:rPr>
          <w:sz w:val="28"/>
          <w:szCs w:val="28"/>
        </w:rPr>
        <w:t xml:space="preserve">, das </w:t>
      </w:r>
      <w:r>
        <w:rPr>
          <w:sz w:val="28"/>
          <w:szCs w:val="28"/>
        </w:rPr>
        <w:t>14</w:t>
      </w:r>
      <w:r w:rsidRPr="006B67B1">
        <w:rPr>
          <w:sz w:val="28"/>
          <w:szCs w:val="28"/>
        </w:rPr>
        <w:t xml:space="preserve"> horas às 1</w:t>
      </w:r>
      <w:r>
        <w:rPr>
          <w:sz w:val="28"/>
          <w:szCs w:val="28"/>
        </w:rPr>
        <w:t>7</w:t>
      </w:r>
      <w:r w:rsidRPr="006B67B1">
        <w:rPr>
          <w:sz w:val="28"/>
          <w:szCs w:val="28"/>
        </w:rPr>
        <w:t xml:space="preserve"> horas</w:t>
      </w:r>
      <w:r>
        <w:rPr>
          <w:sz w:val="28"/>
          <w:szCs w:val="28"/>
        </w:rPr>
        <w:t>,</w:t>
      </w:r>
      <w:r w:rsidRPr="006B67B1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 w:rsidRPr="006B67B1">
        <w:rPr>
          <w:sz w:val="28"/>
          <w:szCs w:val="28"/>
        </w:rPr>
        <w:t xml:space="preserve"> </w:t>
      </w:r>
      <w:r w:rsidRPr="003129B2">
        <w:rPr>
          <w:sz w:val="28"/>
          <w:szCs w:val="28"/>
        </w:rPr>
        <w:t xml:space="preserve">Salão de Audiovisual da Escola Municipal de </w:t>
      </w:r>
      <w:r w:rsidRPr="003129B2">
        <w:rPr>
          <w:sz w:val="28"/>
          <w:szCs w:val="28"/>
        </w:rPr>
        <w:lastRenderedPageBreak/>
        <w:t>Ensino Fundamental Princesa Isabel,</w:t>
      </w:r>
      <w:r>
        <w:rPr>
          <w:sz w:val="28"/>
          <w:szCs w:val="28"/>
        </w:rPr>
        <w:t xml:space="preserve"> a partir do C</w:t>
      </w:r>
      <w:r w:rsidRPr="006B67B1">
        <w:rPr>
          <w:sz w:val="28"/>
          <w:szCs w:val="28"/>
        </w:rPr>
        <w:t>u</w:t>
      </w:r>
      <w:r>
        <w:rPr>
          <w:sz w:val="28"/>
          <w:szCs w:val="28"/>
        </w:rPr>
        <w:t>rso P</w:t>
      </w:r>
      <w:r w:rsidRPr="006B67B1">
        <w:rPr>
          <w:sz w:val="28"/>
          <w:szCs w:val="28"/>
        </w:rPr>
        <w:t>reparatório</w:t>
      </w:r>
      <w:r>
        <w:rPr>
          <w:sz w:val="28"/>
          <w:szCs w:val="28"/>
        </w:rPr>
        <w:t xml:space="preserve"> e da legislação apresentada</w:t>
      </w:r>
      <w:r w:rsidRPr="006B67B1">
        <w:rPr>
          <w:sz w:val="28"/>
          <w:szCs w:val="28"/>
        </w:rPr>
        <w:t xml:space="preserve">, devendo obter nota mínima de </w:t>
      </w:r>
      <w:r>
        <w:rPr>
          <w:sz w:val="28"/>
          <w:szCs w:val="28"/>
        </w:rPr>
        <w:t>50 (cinquenta)</w:t>
      </w:r>
      <w:r w:rsidRPr="006B67B1">
        <w:rPr>
          <w:sz w:val="28"/>
          <w:szCs w:val="28"/>
        </w:rPr>
        <w:t xml:space="preserve"> pontos</w:t>
      </w:r>
      <w:r>
        <w:rPr>
          <w:sz w:val="28"/>
          <w:szCs w:val="28"/>
        </w:rPr>
        <w:t xml:space="preserve"> para aprovação.</w:t>
      </w:r>
    </w:p>
    <w:p w:rsidR="00313ED3" w:rsidRDefault="00313ED3" w:rsidP="00313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O resultado da Prova Escrita </w:t>
      </w:r>
      <w:r w:rsidRPr="006B67B1">
        <w:rPr>
          <w:sz w:val="28"/>
          <w:szCs w:val="28"/>
        </w:rPr>
        <w:t>dos candidatos será divulgad</w:t>
      </w:r>
      <w:r>
        <w:rPr>
          <w:sz w:val="28"/>
          <w:szCs w:val="28"/>
        </w:rPr>
        <w:t xml:space="preserve">o no dia </w:t>
      </w:r>
      <w:r w:rsidR="00693167">
        <w:rPr>
          <w:sz w:val="28"/>
          <w:szCs w:val="28"/>
        </w:rPr>
        <w:t>22 (vinte e dois)</w:t>
      </w:r>
      <w:r w:rsidRPr="001C16DB">
        <w:rPr>
          <w:sz w:val="28"/>
          <w:szCs w:val="28"/>
        </w:rPr>
        <w:t xml:space="preserve">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 do corrente</w:t>
      </w:r>
      <w:r>
        <w:rPr>
          <w:sz w:val="28"/>
          <w:szCs w:val="28"/>
        </w:rPr>
        <w:t>, a partir das 14 (catorze) horas, pela Comissão Eleitoral, no Mural de P</w:t>
      </w:r>
      <w:r w:rsidRPr="006B67B1">
        <w:rPr>
          <w:sz w:val="28"/>
          <w:szCs w:val="28"/>
        </w:rPr>
        <w:t>ublicações da Prefeitura Municipal.</w:t>
      </w:r>
    </w:p>
    <w:p w:rsidR="00313ED3" w:rsidRDefault="00313ED3" w:rsidP="00313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Nos dias </w:t>
      </w:r>
      <w:r w:rsidR="00C236E1">
        <w:rPr>
          <w:sz w:val="28"/>
          <w:szCs w:val="28"/>
        </w:rPr>
        <w:t>23</w:t>
      </w:r>
      <w:r>
        <w:rPr>
          <w:sz w:val="28"/>
          <w:szCs w:val="28"/>
        </w:rPr>
        <w:t xml:space="preserve"> e </w:t>
      </w:r>
      <w:r w:rsidR="00C236E1">
        <w:rPr>
          <w:sz w:val="28"/>
          <w:szCs w:val="28"/>
        </w:rPr>
        <w:t>24</w:t>
      </w:r>
      <w:r w:rsidRPr="001C16DB">
        <w:rPr>
          <w:sz w:val="28"/>
          <w:szCs w:val="28"/>
        </w:rPr>
        <w:t xml:space="preserve"> (</w:t>
      </w:r>
      <w:r w:rsidR="00C236E1">
        <w:rPr>
          <w:sz w:val="28"/>
          <w:szCs w:val="28"/>
        </w:rPr>
        <w:t>vinte e três e vinte e quatro</w:t>
      </w:r>
      <w:r w:rsidRPr="001C16DB">
        <w:rPr>
          <w:sz w:val="28"/>
          <w:szCs w:val="28"/>
        </w:rPr>
        <w:t xml:space="preserve">)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 do corrent</w:t>
      </w:r>
      <w:r w:rsidRPr="004E30F0">
        <w:rPr>
          <w:sz w:val="28"/>
          <w:szCs w:val="28"/>
        </w:rPr>
        <w:t>e</w:t>
      </w:r>
      <w:r>
        <w:rPr>
          <w:sz w:val="28"/>
          <w:szCs w:val="28"/>
        </w:rPr>
        <w:t>, abre-se prazo de recurso do resultado da Prova Escrita, o qual deverá ser protocolado com a Presidente da Comissão Eleitoral, junto à Secretaria Municipal de Educação, Cultura e Desporto, das 09 às 11 horas e das 14 às 16 horas.</w:t>
      </w:r>
    </w:p>
    <w:p w:rsidR="00313ED3" w:rsidRDefault="00313ED3" w:rsidP="00313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No dia </w:t>
      </w:r>
      <w:r w:rsidR="00E55D13">
        <w:rPr>
          <w:sz w:val="28"/>
          <w:szCs w:val="28"/>
        </w:rPr>
        <w:t>25</w:t>
      </w:r>
      <w:r w:rsidRPr="001C16DB">
        <w:rPr>
          <w:sz w:val="28"/>
          <w:szCs w:val="28"/>
        </w:rPr>
        <w:t xml:space="preserve"> (</w:t>
      </w:r>
      <w:r>
        <w:rPr>
          <w:sz w:val="28"/>
          <w:szCs w:val="28"/>
        </w:rPr>
        <w:t>vinte</w:t>
      </w:r>
      <w:r w:rsidR="00E55D13">
        <w:rPr>
          <w:sz w:val="28"/>
          <w:szCs w:val="28"/>
        </w:rPr>
        <w:t xml:space="preserve"> e cinco</w:t>
      </w:r>
      <w:r w:rsidRPr="001C16DB">
        <w:rPr>
          <w:sz w:val="28"/>
          <w:szCs w:val="28"/>
        </w:rPr>
        <w:t xml:space="preserve">)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 do corrente</w:t>
      </w:r>
      <w:r>
        <w:rPr>
          <w:sz w:val="28"/>
          <w:szCs w:val="28"/>
        </w:rPr>
        <w:t>, a partir das 14 horas, divulgar-se-á a homologação do Resultado da Prova Escrita, pela Comissão Eleitoral, no Mural de Publicações da Prefeitura Municipal.</w:t>
      </w:r>
    </w:p>
    <w:p w:rsidR="00313ED3" w:rsidRPr="00D8129D" w:rsidRDefault="00313ED3" w:rsidP="00313ED3">
      <w:pPr>
        <w:ind w:firstLine="708"/>
        <w:jc w:val="both"/>
        <w:rPr>
          <w:sz w:val="28"/>
          <w:szCs w:val="28"/>
        </w:rPr>
      </w:pPr>
    </w:p>
    <w:p w:rsidR="00313ED3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1º - </w:t>
      </w:r>
      <w:r w:rsidRPr="00D801CA">
        <w:rPr>
          <w:sz w:val="28"/>
          <w:szCs w:val="28"/>
        </w:rPr>
        <w:t>Após homologado o Resultado da Prova Escrita</w:t>
      </w:r>
      <w:r>
        <w:rPr>
          <w:sz w:val="28"/>
          <w:szCs w:val="28"/>
        </w:rPr>
        <w:t>, o candidato estará apto a concorrer ao cargo de Conselheiro Tutelar Suplente de Colorado, conforme estabelece o artigo 1º deste resolução.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2º </w:t>
      </w:r>
      <w:r w:rsidRPr="006B67B1">
        <w:rPr>
          <w:sz w:val="28"/>
          <w:szCs w:val="28"/>
        </w:rPr>
        <w:t xml:space="preserve">- Todas as publicações serão afixadas nos locais em que costumeiramente são afixados os editais do município, </w:t>
      </w:r>
      <w:r>
        <w:rPr>
          <w:sz w:val="28"/>
          <w:szCs w:val="28"/>
        </w:rPr>
        <w:t xml:space="preserve">ou seja, no Mural de Publicações da Prefeitura Municipal, </w:t>
      </w:r>
      <w:r w:rsidRPr="006B67B1">
        <w:rPr>
          <w:sz w:val="28"/>
          <w:szCs w:val="28"/>
        </w:rPr>
        <w:t>sendo facultativa a publicação na imprensa</w:t>
      </w:r>
      <w:r>
        <w:rPr>
          <w:sz w:val="28"/>
          <w:szCs w:val="28"/>
        </w:rPr>
        <w:t xml:space="preserve"> e no site da Prefeitura Municipal de Colorado/RS</w:t>
      </w:r>
      <w:r w:rsidRPr="006B67B1">
        <w:rPr>
          <w:sz w:val="28"/>
          <w:szCs w:val="28"/>
        </w:rPr>
        <w:t>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3º - </w:t>
      </w:r>
      <w:r w:rsidRPr="006B67B1">
        <w:rPr>
          <w:sz w:val="28"/>
          <w:szCs w:val="28"/>
        </w:rPr>
        <w:t>Qualquer cidadão residente no município e no gozo de seus direitos políticos poderá impugnar, fundamen</w:t>
      </w:r>
      <w:r>
        <w:rPr>
          <w:sz w:val="28"/>
          <w:szCs w:val="28"/>
        </w:rPr>
        <w:t>tadamente</w:t>
      </w:r>
      <w:r w:rsidRPr="006B67B1">
        <w:rPr>
          <w:sz w:val="28"/>
          <w:szCs w:val="28"/>
        </w:rPr>
        <w:t>, os pedidos de inscrições preliminares ou definitivas.</w:t>
      </w:r>
    </w:p>
    <w:p w:rsidR="00313ED3" w:rsidRPr="006B67B1" w:rsidRDefault="00313ED3" w:rsidP="00313ED3">
      <w:pPr>
        <w:jc w:val="both"/>
        <w:rPr>
          <w:color w:val="000000"/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4º </w:t>
      </w:r>
      <w:r w:rsidRPr="006B67B1">
        <w:rPr>
          <w:sz w:val="28"/>
          <w:szCs w:val="28"/>
        </w:rPr>
        <w:t xml:space="preserve">- </w:t>
      </w:r>
      <w:r w:rsidRPr="006B67B1">
        <w:rPr>
          <w:color w:val="000000"/>
          <w:sz w:val="28"/>
          <w:szCs w:val="28"/>
        </w:rPr>
        <w:t xml:space="preserve">As </w:t>
      </w:r>
      <w:proofErr w:type="spellStart"/>
      <w:r w:rsidRPr="006B67B1">
        <w:rPr>
          <w:color w:val="000000"/>
          <w:sz w:val="28"/>
          <w:szCs w:val="28"/>
        </w:rPr>
        <w:t>nominatas</w:t>
      </w:r>
      <w:proofErr w:type="spellEnd"/>
      <w:r w:rsidRPr="006B67B1">
        <w:rPr>
          <w:color w:val="000000"/>
          <w:sz w:val="28"/>
          <w:szCs w:val="28"/>
        </w:rPr>
        <w:t xml:space="preserve"> e documentos do</w:t>
      </w:r>
      <w:r>
        <w:rPr>
          <w:color w:val="000000"/>
          <w:sz w:val="28"/>
          <w:szCs w:val="28"/>
        </w:rPr>
        <w:t xml:space="preserve"> Processo de Eleição Suplementar do Conselho Tutelar, para Conselheiros Suplentes, serão encaminhados à Promotoria de Justiça da Comarca de Tapera/RS, a qual </w:t>
      </w:r>
      <w:r w:rsidRPr="006B67B1">
        <w:rPr>
          <w:color w:val="000000"/>
          <w:sz w:val="28"/>
          <w:szCs w:val="28"/>
        </w:rPr>
        <w:t>jurisdiciona o Município.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§ 5º </w:t>
      </w:r>
      <w:r w:rsidRPr="006B67B1">
        <w:rPr>
          <w:sz w:val="28"/>
          <w:szCs w:val="28"/>
        </w:rPr>
        <w:t>- O CMDCA-COL, através da Comissão Eleitoral, se entender oportuno, poderá promover apresentação pública e debates com os candidatos inscritos</w:t>
      </w:r>
      <w:r>
        <w:rPr>
          <w:sz w:val="28"/>
          <w:szCs w:val="28"/>
        </w:rPr>
        <w:t>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>§ 6º -</w:t>
      </w:r>
      <w:r>
        <w:rPr>
          <w:sz w:val="28"/>
          <w:szCs w:val="28"/>
        </w:rPr>
        <w:t xml:space="preserve"> A</w:t>
      </w:r>
      <w:r w:rsidRPr="006B67B1">
        <w:rPr>
          <w:sz w:val="28"/>
          <w:szCs w:val="28"/>
        </w:rPr>
        <w:t xml:space="preserve"> propaganda </w:t>
      </w:r>
      <w:r>
        <w:rPr>
          <w:sz w:val="28"/>
          <w:szCs w:val="28"/>
        </w:rPr>
        <w:t>dar-se-á</w:t>
      </w:r>
      <w:r w:rsidRPr="006B6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período de </w:t>
      </w:r>
      <w:r w:rsidR="00495D7C">
        <w:rPr>
          <w:sz w:val="28"/>
          <w:szCs w:val="28"/>
        </w:rPr>
        <w:t>28</w:t>
      </w:r>
      <w:r w:rsidRPr="001C16DB">
        <w:rPr>
          <w:sz w:val="28"/>
          <w:szCs w:val="28"/>
        </w:rPr>
        <w:t xml:space="preserve"> </w:t>
      </w:r>
      <w:r w:rsidR="00495D7C">
        <w:rPr>
          <w:sz w:val="28"/>
          <w:szCs w:val="28"/>
        </w:rPr>
        <w:t>(vinte e oito</w:t>
      </w:r>
      <w:r>
        <w:rPr>
          <w:sz w:val="28"/>
          <w:szCs w:val="28"/>
        </w:rPr>
        <w:t xml:space="preserve">) </w:t>
      </w:r>
      <w:r w:rsidRPr="001C16DB">
        <w:rPr>
          <w:sz w:val="28"/>
          <w:szCs w:val="28"/>
        </w:rPr>
        <w:t xml:space="preserve">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 xml:space="preserve">o a </w:t>
      </w:r>
      <w:r w:rsidR="00573DF6">
        <w:rPr>
          <w:sz w:val="28"/>
          <w:szCs w:val="28"/>
        </w:rPr>
        <w:t>13</w:t>
      </w:r>
      <w:r w:rsidR="00495D7C">
        <w:rPr>
          <w:sz w:val="28"/>
          <w:szCs w:val="28"/>
        </w:rPr>
        <w:t xml:space="preserve"> (onze)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 xml:space="preserve">de </w:t>
      </w:r>
      <w:r>
        <w:rPr>
          <w:sz w:val="28"/>
          <w:szCs w:val="28"/>
        </w:rPr>
        <w:t>junh</w:t>
      </w:r>
      <w:r w:rsidRPr="001C16DB">
        <w:rPr>
          <w:sz w:val="28"/>
          <w:szCs w:val="28"/>
        </w:rPr>
        <w:t>o do corrente</w:t>
      </w:r>
      <w:r w:rsidRPr="006B67B1">
        <w:rPr>
          <w:sz w:val="28"/>
          <w:szCs w:val="28"/>
        </w:rPr>
        <w:t>.</w:t>
      </w:r>
    </w:p>
    <w:p w:rsidR="00313ED3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sz w:val="28"/>
          <w:szCs w:val="28"/>
        </w:rPr>
        <w:t xml:space="preserve"> </w:t>
      </w:r>
    </w:p>
    <w:p w:rsidR="00573DF6" w:rsidRDefault="00573DF6" w:rsidP="00313ED3">
      <w:pPr>
        <w:ind w:firstLine="2127"/>
        <w:jc w:val="both"/>
        <w:rPr>
          <w:sz w:val="28"/>
          <w:szCs w:val="28"/>
        </w:rPr>
      </w:pPr>
    </w:p>
    <w:p w:rsidR="00313ED3" w:rsidRPr="006B67B1" w:rsidRDefault="00313ED3" w:rsidP="00313ED3">
      <w:pPr>
        <w:pStyle w:val="Ttulo4"/>
        <w:ind w:firstLine="0"/>
        <w:rPr>
          <w:szCs w:val="28"/>
        </w:rPr>
      </w:pPr>
      <w:r w:rsidRPr="006B67B1">
        <w:rPr>
          <w:szCs w:val="28"/>
        </w:rPr>
        <w:lastRenderedPageBreak/>
        <w:t>Capítulo III: Da Propaganda Eleitoral</w:t>
      </w:r>
    </w:p>
    <w:p w:rsidR="00313ED3" w:rsidRPr="006B67B1" w:rsidRDefault="00313ED3" w:rsidP="00313ED3">
      <w:pPr>
        <w:ind w:firstLine="2127"/>
        <w:jc w:val="center"/>
        <w:rPr>
          <w:b/>
          <w:sz w:val="28"/>
          <w:szCs w:val="28"/>
        </w:rPr>
      </w:pP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Artigo 9º </w:t>
      </w:r>
      <w:r w:rsidRPr="006B67B1">
        <w:rPr>
          <w:sz w:val="28"/>
          <w:szCs w:val="28"/>
        </w:rPr>
        <w:t>– A propaganda eleitoral será permitida nos moldes da Lei</w:t>
      </w:r>
      <w:r>
        <w:rPr>
          <w:sz w:val="28"/>
          <w:szCs w:val="28"/>
        </w:rPr>
        <w:t>s Federal e</w:t>
      </w:r>
      <w:r w:rsidRPr="006B67B1">
        <w:rPr>
          <w:sz w:val="28"/>
          <w:szCs w:val="28"/>
        </w:rPr>
        <w:t xml:space="preserve"> Municipal vigente</w:t>
      </w:r>
      <w:r>
        <w:rPr>
          <w:sz w:val="28"/>
          <w:szCs w:val="28"/>
        </w:rPr>
        <w:t>s</w:t>
      </w:r>
      <w:r w:rsidRPr="006B67B1">
        <w:rPr>
          <w:sz w:val="28"/>
          <w:szCs w:val="28"/>
        </w:rPr>
        <w:t xml:space="preserve">, encerrando </w:t>
      </w:r>
      <w:r>
        <w:rPr>
          <w:sz w:val="28"/>
          <w:szCs w:val="28"/>
        </w:rPr>
        <w:t xml:space="preserve">no </w:t>
      </w:r>
      <w:r w:rsidRPr="006B67B1">
        <w:rPr>
          <w:sz w:val="28"/>
          <w:szCs w:val="28"/>
        </w:rPr>
        <w:t xml:space="preserve">dia </w:t>
      </w:r>
      <w:r w:rsidR="00573DF6">
        <w:rPr>
          <w:sz w:val="28"/>
          <w:szCs w:val="28"/>
        </w:rPr>
        <w:t>13</w:t>
      </w:r>
      <w:r w:rsidR="00495D7C">
        <w:rPr>
          <w:sz w:val="28"/>
          <w:szCs w:val="28"/>
        </w:rPr>
        <w:t xml:space="preserve"> (onze)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 xml:space="preserve">de </w:t>
      </w:r>
      <w:r>
        <w:rPr>
          <w:sz w:val="28"/>
          <w:szCs w:val="28"/>
        </w:rPr>
        <w:t>junh</w:t>
      </w:r>
      <w:r w:rsidRPr="001C16DB">
        <w:rPr>
          <w:sz w:val="28"/>
          <w:szCs w:val="28"/>
        </w:rPr>
        <w:t>o</w:t>
      </w:r>
      <w:r w:rsidRPr="006B67B1">
        <w:rPr>
          <w:sz w:val="28"/>
          <w:szCs w:val="28"/>
        </w:rPr>
        <w:t>, três (</w:t>
      </w:r>
      <w:r>
        <w:rPr>
          <w:sz w:val="28"/>
          <w:szCs w:val="28"/>
        </w:rPr>
        <w:t>0</w:t>
      </w:r>
      <w:r w:rsidRPr="006B67B1">
        <w:rPr>
          <w:sz w:val="28"/>
          <w:szCs w:val="28"/>
        </w:rPr>
        <w:t>3) dias antes da data marcada para eleição</w:t>
      </w:r>
      <w:r>
        <w:rPr>
          <w:sz w:val="28"/>
          <w:szCs w:val="28"/>
        </w:rPr>
        <w:t xml:space="preserve"> suplementar</w:t>
      </w:r>
      <w:r w:rsidRPr="006B67B1">
        <w:rPr>
          <w:sz w:val="28"/>
          <w:szCs w:val="28"/>
        </w:rPr>
        <w:t>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1º - </w:t>
      </w:r>
      <w:r w:rsidRPr="006B67B1">
        <w:rPr>
          <w:sz w:val="28"/>
          <w:szCs w:val="28"/>
        </w:rPr>
        <w:t xml:space="preserve">É vedado o abuso do poder econômico e do poder político, bem como a distribuição de bonés, camisetas, </w:t>
      </w:r>
      <w:proofErr w:type="spellStart"/>
      <w:r w:rsidRPr="006B67B1">
        <w:rPr>
          <w:sz w:val="28"/>
          <w:szCs w:val="28"/>
        </w:rPr>
        <w:t>bótons</w:t>
      </w:r>
      <w:proofErr w:type="spellEnd"/>
      <w:r w:rsidRPr="006B67B1">
        <w:rPr>
          <w:sz w:val="28"/>
          <w:szCs w:val="28"/>
        </w:rPr>
        <w:t xml:space="preserve"> ou qualquer outro instrumento de propaganda, exceto o mencionado no artigo seguinte.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2º </w:t>
      </w:r>
      <w:r w:rsidRPr="006B67B1">
        <w:rPr>
          <w:sz w:val="28"/>
          <w:szCs w:val="28"/>
        </w:rPr>
        <w:t xml:space="preserve">- A propaganda de candidatos à função de </w:t>
      </w:r>
      <w:r>
        <w:rPr>
          <w:sz w:val="28"/>
          <w:szCs w:val="28"/>
        </w:rPr>
        <w:t>C</w:t>
      </w:r>
      <w:r w:rsidRPr="006B67B1">
        <w:rPr>
          <w:sz w:val="28"/>
          <w:szCs w:val="28"/>
        </w:rPr>
        <w:t xml:space="preserve">onselheiro </w:t>
      </w:r>
      <w:r>
        <w:rPr>
          <w:sz w:val="28"/>
          <w:szCs w:val="28"/>
        </w:rPr>
        <w:t>T</w:t>
      </w:r>
      <w:r w:rsidRPr="006B67B1">
        <w:rPr>
          <w:sz w:val="28"/>
          <w:szCs w:val="28"/>
        </w:rPr>
        <w:t>utelar</w:t>
      </w:r>
      <w:r>
        <w:rPr>
          <w:sz w:val="28"/>
          <w:szCs w:val="28"/>
        </w:rPr>
        <w:t xml:space="preserve"> Suplente</w:t>
      </w:r>
      <w:r w:rsidRPr="006B67B1">
        <w:rPr>
          <w:sz w:val="28"/>
          <w:szCs w:val="28"/>
        </w:rPr>
        <w:t xml:space="preserve"> somente será permitida após ser homologada sua candidatura.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 § 3º </w:t>
      </w:r>
      <w:r w:rsidRPr="006B67B1">
        <w:rPr>
          <w:sz w:val="28"/>
          <w:szCs w:val="28"/>
        </w:rPr>
        <w:t>- São</w:t>
      </w:r>
      <w:r>
        <w:rPr>
          <w:sz w:val="28"/>
          <w:szCs w:val="28"/>
        </w:rPr>
        <w:t xml:space="preserve"> </w:t>
      </w:r>
      <w:r w:rsidRPr="006B67B1">
        <w:rPr>
          <w:sz w:val="28"/>
          <w:szCs w:val="28"/>
        </w:rPr>
        <w:t>proibidas quaisquer manifestações que objetivem viciar a livre manifestação dos eleitores.</w:t>
      </w:r>
    </w:p>
    <w:p w:rsidR="00313ED3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4º </w:t>
      </w:r>
      <w:r w:rsidRPr="006B67B1">
        <w:rPr>
          <w:sz w:val="28"/>
          <w:szCs w:val="28"/>
        </w:rPr>
        <w:t xml:space="preserve">- O candidato </w:t>
      </w:r>
      <w:r>
        <w:rPr>
          <w:sz w:val="28"/>
          <w:szCs w:val="28"/>
        </w:rPr>
        <w:t xml:space="preserve">a Conselheiro Tutelar Suplente </w:t>
      </w:r>
      <w:r w:rsidRPr="006B67B1">
        <w:rPr>
          <w:sz w:val="28"/>
          <w:szCs w:val="28"/>
        </w:rPr>
        <w:t>é também responsável pelos excessos cometidos por seus simpatizantes e que objetivarem lhe beneficiar ou desequilibrar o processo de escolha.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</w:p>
    <w:p w:rsidR="00313ED3" w:rsidRPr="006B67B1" w:rsidRDefault="00313ED3" w:rsidP="00313ED3">
      <w:pPr>
        <w:ind w:firstLine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Artigo 10</w:t>
      </w:r>
      <w:r w:rsidRPr="006B67B1">
        <w:rPr>
          <w:b/>
          <w:sz w:val="28"/>
          <w:szCs w:val="28"/>
        </w:rPr>
        <w:t xml:space="preserve"> </w:t>
      </w:r>
      <w:r w:rsidRPr="006B67B1">
        <w:rPr>
          <w:sz w:val="28"/>
          <w:szCs w:val="28"/>
        </w:rPr>
        <w:t>– Os materiais elaborados pela Comissão Eleitoral podem ser entregues também aos candidatos que poderão fazer fotoc</w:t>
      </w:r>
      <w:r>
        <w:rPr>
          <w:sz w:val="28"/>
          <w:szCs w:val="28"/>
        </w:rPr>
        <w:t>ó</w:t>
      </w:r>
      <w:r w:rsidRPr="006B67B1">
        <w:rPr>
          <w:sz w:val="28"/>
          <w:szCs w:val="28"/>
        </w:rPr>
        <w:t>pias dos mesmos, sem excluir, riscar ou tornar inelegíveis os nomes dos demais candidatos, sendo permitido apenas assinalar ou grifar o nome do próprio candidato que receber o material.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1º - </w:t>
      </w:r>
      <w:r w:rsidRPr="006B67B1">
        <w:rPr>
          <w:sz w:val="28"/>
          <w:szCs w:val="28"/>
        </w:rPr>
        <w:t>Os materi</w:t>
      </w:r>
      <w:r>
        <w:rPr>
          <w:sz w:val="28"/>
          <w:szCs w:val="28"/>
        </w:rPr>
        <w:t xml:space="preserve">ais a que se referem o “caput” </w:t>
      </w:r>
      <w:r w:rsidRPr="006B67B1">
        <w:rPr>
          <w:sz w:val="28"/>
          <w:szCs w:val="28"/>
        </w:rPr>
        <w:t xml:space="preserve">deste artigo serão identificadas com a expressão “modelo”, sendo fornecidas </w:t>
      </w:r>
      <w:r>
        <w:rPr>
          <w:sz w:val="28"/>
          <w:szCs w:val="28"/>
        </w:rPr>
        <w:t>100 (</w:t>
      </w:r>
      <w:r w:rsidRPr="006B67B1">
        <w:rPr>
          <w:sz w:val="28"/>
          <w:szCs w:val="28"/>
        </w:rPr>
        <w:t>cem) cédulas para cada candidato.</w:t>
      </w:r>
    </w:p>
    <w:p w:rsidR="00313ED3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>§ 2º</w:t>
      </w:r>
      <w:r>
        <w:rPr>
          <w:b/>
          <w:sz w:val="28"/>
          <w:szCs w:val="28"/>
        </w:rPr>
        <w:t xml:space="preserve"> </w:t>
      </w:r>
      <w:r w:rsidRPr="006B67B1">
        <w:rPr>
          <w:sz w:val="28"/>
          <w:szCs w:val="28"/>
        </w:rPr>
        <w:t>- O descumprimento do determinado no “caput”</w:t>
      </w:r>
      <w:r>
        <w:rPr>
          <w:sz w:val="28"/>
          <w:szCs w:val="28"/>
        </w:rPr>
        <w:t xml:space="preserve"> </w:t>
      </w:r>
      <w:r w:rsidRPr="006B67B1">
        <w:rPr>
          <w:sz w:val="28"/>
          <w:szCs w:val="28"/>
        </w:rPr>
        <w:t>deste artigo acarretará o recolhimento do material e a apuração de responsabilidade.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B67B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</w:t>
      </w:r>
      <w:r w:rsidRPr="006B67B1">
        <w:rPr>
          <w:sz w:val="28"/>
          <w:szCs w:val="28"/>
        </w:rPr>
        <w:t>-</w:t>
      </w:r>
      <w:r>
        <w:rPr>
          <w:sz w:val="28"/>
          <w:szCs w:val="28"/>
        </w:rPr>
        <w:t xml:space="preserve"> O candidato poderá utilizar-se da cédula modelo para fazer sua propaganda nas redes sociais, fazendo digitalização da mesma de ambos os lados, nos moldes da lei vigente.</w:t>
      </w:r>
    </w:p>
    <w:p w:rsidR="00313ED3" w:rsidRDefault="00313ED3" w:rsidP="00313ED3">
      <w:pPr>
        <w:ind w:firstLine="2127"/>
        <w:jc w:val="center"/>
        <w:rPr>
          <w:sz w:val="28"/>
          <w:szCs w:val="28"/>
        </w:rPr>
      </w:pPr>
    </w:p>
    <w:p w:rsidR="00313ED3" w:rsidRDefault="00313ED3" w:rsidP="00313ED3">
      <w:pPr>
        <w:ind w:firstLine="2127"/>
        <w:jc w:val="center"/>
        <w:rPr>
          <w:sz w:val="28"/>
          <w:szCs w:val="28"/>
        </w:rPr>
      </w:pPr>
    </w:p>
    <w:p w:rsidR="00313ED3" w:rsidRDefault="00313ED3" w:rsidP="00313ED3">
      <w:pPr>
        <w:ind w:firstLine="2127"/>
        <w:jc w:val="center"/>
        <w:rPr>
          <w:sz w:val="28"/>
          <w:szCs w:val="28"/>
        </w:rPr>
      </w:pPr>
    </w:p>
    <w:p w:rsidR="00313ED3" w:rsidRDefault="00313ED3" w:rsidP="00313ED3">
      <w:pPr>
        <w:ind w:firstLine="2127"/>
        <w:jc w:val="center"/>
        <w:rPr>
          <w:sz w:val="28"/>
          <w:szCs w:val="28"/>
        </w:rPr>
      </w:pPr>
    </w:p>
    <w:p w:rsidR="00313ED3" w:rsidRDefault="00313ED3" w:rsidP="00313ED3">
      <w:pPr>
        <w:ind w:firstLine="2127"/>
        <w:jc w:val="center"/>
        <w:rPr>
          <w:sz w:val="28"/>
          <w:szCs w:val="28"/>
        </w:rPr>
      </w:pPr>
    </w:p>
    <w:p w:rsidR="00313ED3" w:rsidRPr="006B67B1" w:rsidRDefault="00313ED3" w:rsidP="00313ED3">
      <w:pPr>
        <w:ind w:firstLine="2127"/>
        <w:jc w:val="center"/>
        <w:rPr>
          <w:sz w:val="28"/>
          <w:szCs w:val="28"/>
        </w:rPr>
      </w:pPr>
    </w:p>
    <w:p w:rsidR="00313ED3" w:rsidRDefault="00313ED3" w:rsidP="00313ED3">
      <w:pPr>
        <w:pStyle w:val="Recuodecorpodetexto2"/>
        <w:ind w:firstLine="0"/>
        <w:rPr>
          <w:szCs w:val="28"/>
        </w:rPr>
      </w:pPr>
      <w:r>
        <w:rPr>
          <w:szCs w:val="28"/>
        </w:rPr>
        <w:lastRenderedPageBreak/>
        <w:t xml:space="preserve">Capítulo IV: </w:t>
      </w:r>
      <w:r w:rsidRPr="006B67B1">
        <w:rPr>
          <w:szCs w:val="28"/>
        </w:rPr>
        <w:t>Das Denúncias e dos Proced</w:t>
      </w:r>
      <w:r>
        <w:rPr>
          <w:szCs w:val="28"/>
        </w:rPr>
        <w:t>imentos para a</w:t>
      </w:r>
    </w:p>
    <w:p w:rsidR="00313ED3" w:rsidRPr="006B67B1" w:rsidRDefault="00313ED3" w:rsidP="00313ED3">
      <w:pPr>
        <w:pStyle w:val="Recuodecorpodetexto2"/>
        <w:ind w:firstLine="0"/>
        <w:rPr>
          <w:szCs w:val="28"/>
        </w:rPr>
      </w:pPr>
      <w:r w:rsidRPr="006B67B1">
        <w:rPr>
          <w:szCs w:val="28"/>
        </w:rPr>
        <w:t>Averiguação e Cassação de Candidaturas</w:t>
      </w:r>
    </w:p>
    <w:p w:rsidR="00313ED3" w:rsidRPr="006B67B1" w:rsidRDefault="00313ED3" w:rsidP="00313ED3">
      <w:pPr>
        <w:pStyle w:val="Recuodecorpodetexto2"/>
        <w:jc w:val="both"/>
        <w:rPr>
          <w:szCs w:val="28"/>
        </w:rPr>
      </w:pPr>
    </w:p>
    <w:p w:rsidR="00313ED3" w:rsidRPr="006B67B1" w:rsidRDefault="00313ED3" w:rsidP="00313ED3">
      <w:pPr>
        <w:pStyle w:val="Recuodecorpodetexto2"/>
        <w:jc w:val="both"/>
        <w:rPr>
          <w:b w:val="0"/>
          <w:szCs w:val="28"/>
        </w:rPr>
      </w:pPr>
      <w:r w:rsidRPr="006B67B1">
        <w:rPr>
          <w:szCs w:val="28"/>
        </w:rPr>
        <w:t xml:space="preserve">Artigo 11 </w:t>
      </w:r>
      <w:r w:rsidRPr="006B67B1">
        <w:rPr>
          <w:b w:val="0"/>
          <w:szCs w:val="28"/>
        </w:rPr>
        <w:t>– O cancelamento do registro de candidatura somente acontecerá após o devido processo legal, com a abertura de sindicância pela Comissão Eleitoral.</w:t>
      </w:r>
    </w:p>
    <w:p w:rsidR="00313ED3" w:rsidRPr="006B67B1" w:rsidRDefault="00313ED3" w:rsidP="00313ED3">
      <w:pPr>
        <w:pStyle w:val="Recuodecorpodetexto2"/>
        <w:ind w:firstLine="0"/>
        <w:jc w:val="both"/>
        <w:rPr>
          <w:b w:val="0"/>
          <w:szCs w:val="28"/>
        </w:rPr>
      </w:pPr>
      <w:r w:rsidRPr="006B67B1">
        <w:rPr>
          <w:b w:val="0"/>
          <w:szCs w:val="28"/>
        </w:rPr>
        <w:t xml:space="preserve">                             </w:t>
      </w:r>
      <w:r w:rsidRPr="006B67B1">
        <w:rPr>
          <w:szCs w:val="28"/>
        </w:rPr>
        <w:t xml:space="preserve">Parágrafo Único – </w:t>
      </w:r>
      <w:r w:rsidRPr="006B67B1">
        <w:rPr>
          <w:b w:val="0"/>
          <w:szCs w:val="28"/>
        </w:rPr>
        <w:t xml:space="preserve">As denúncias e impugnações serão obrigatoriamente apuradas e decididas até o prazo de </w:t>
      </w:r>
      <w:r>
        <w:rPr>
          <w:b w:val="0"/>
          <w:szCs w:val="28"/>
        </w:rPr>
        <w:t>48 (</w:t>
      </w:r>
      <w:r w:rsidRPr="006B67B1">
        <w:rPr>
          <w:b w:val="0"/>
          <w:szCs w:val="28"/>
        </w:rPr>
        <w:t>quarenta e oito</w:t>
      </w:r>
      <w:r>
        <w:rPr>
          <w:b w:val="0"/>
          <w:szCs w:val="28"/>
        </w:rPr>
        <w:t>)</w:t>
      </w:r>
      <w:r w:rsidRPr="006B67B1">
        <w:rPr>
          <w:b w:val="0"/>
          <w:szCs w:val="28"/>
        </w:rPr>
        <w:t xml:space="preserve"> horas da data marcada para eleição.</w:t>
      </w:r>
    </w:p>
    <w:p w:rsidR="00313ED3" w:rsidRDefault="00313ED3" w:rsidP="00313ED3">
      <w:pPr>
        <w:ind w:firstLine="2127"/>
        <w:jc w:val="both"/>
        <w:rPr>
          <w:sz w:val="28"/>
          <w:szCs w:val="28"/>
        </w:rPr>
      </w:pP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</w:p>
    <w:p w:rsidR="00313ED3" w:rsidRPr="006B67B1" w:rsidRDefault="00313ED3" w:rsidP="00313ED3">
      <w:pPr>
        <w:pStyle w:val="Ttulo2"/>
        <w:rPr>
          <w:szCs w:val="28"/>
        </w:rPr>
      </w:pPr>
      <w:r w:rsidRPr="006B67B1">
        <w:rPr>
          <w:szCs w:val="28"/>
        </w:rPr>
        <w:t>Capítulo V: Da Votação e Apuração dos Votos</w:t>
      </w:r>
    </w:p>
    <w:p w:rsidR="00313ED3" w:rsidRPr="006B67B1" w:rsidRDefault="00313ED3" w:rsidP="00313ED3">
      <w:pPr>
        <w:jc w:val="both"/>
        <w:rPr>
          <w:b/>
          <w:sz w:val="28"/>
          <w:szCs w:val="28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ab/>
      </w:r>
      <w:r w:rsidRPr="006B67B1">
        <w:rPr>
          <w:b/>
          <w:sz w:val="28"/>
          <w:szCs w:val="28"/>
        </w:rPr>
        <w:tab/>
      </w:r>
      <w:r w:rsidRPr="006B67B1">
        <w:rPr>
          <w:b/>
          <w:sz w:val="28"/>
          <w:szCs w:val="28"/>
        </w:rPr>
        <w:tab/>
        <w:t xml:space="preserve">Artigo 12 </w:t>
      </w:r>
      <w:r w:rsidRPr="006B67B1">
        <w:rPr>
          <w:sz w:val="28"/>
          <w:szCs w:val="28"/>
        </w:rPr>
        <w:t>- Superadas as fases acima, o nome dos candidatos</w:t>
      </w:r>
      <w:r>
        <w:rPr>
          <w:sz w:val="28"/>
          <w:szCs w:val="28"/>
        </w:rPr>
        <w:t xml:space="preserve"> ao cargo de Conselheiro Tutelar Suplente</w:t>
      </w:r>
      <w:r w:rsidRPr="006B67B1">
        <w:rPr>
          <w:sz w:val="28"/>
          <w:szCs w:val="28"/>
        </w:rPr>
        <w:t xml:space="preserve"> que tiverem suas inscrições definitivamente admitidas serão submetidos à votação popular no dia </w:t>
      </w:r>
      <w:r w:rsidR="00573DF6">
        <w:rPr>
          <w:sz w:val="28"/>
          <w:szCs w:val="28"/>
        </w:rPr>
        <w:t>17</w:t>
      </w:r>
      <w:r>
        <w:rPr>
          <w:sz w:val="28"/>
          <w:szCs w:val="28"/>
        </w:rPr>
        <w:t xml:space="preserve"> (</w:t>
      </w:r>
      <w:r w:rsidR="00573DF6">
        <w:rPr>
          <w:sz w:val="28"/>
          <w:szCs w:val="28"/>
        </w:rPr>
        <w:t>dezessete</w:t>
      </w:r>
      <w:r>
        <w:rPr>
          <w:sz w:val="28"/>
          <w:szCs w:val="28"/>
        </w:rPr>
        <w:t>)</w:t>
      </w:r>
      <w:r w:rsidRPr="001C16DB">
        <w:rPr>
          <w:sz w:val="28"/>
          <w:szCs w:val="28"/>
        </w:rPr>
        <w:t xml:space="preserve"> de </w:t>
      </w:r>
      <w:r>
        <w:rPr>
          <w:sz w:val="28"/>
          <w:szCs w:val="28"/>
        </w:rPr>
        <w:t>junh</w:t>
      </w:r>
      <w:r w:rsidRPr="001C16DB">
        <w:rPr>
          <w:sz w:val="28"/>
          <w:szCs w:val="28"/>
        </w:rPr>
        <w:t>o do corrente</w:t>
      </w:r>
      <w:r w:rsidRPr="005E4F18">
        <w:rPr>
          <w:sz w:val="28"/>
          <w:szCs w:val="28"/>
        </w:rPr>
        <w:t>,</w:t>
      </w:r>
      <w:r w:rsidRPr="006B67B1">
        <w:rPr>
          <w:sz w:val="28"/>
          <w:szCs w:val="28"/>
        </w:rPr>
        <w:t xml:space="preserve"> em local e horário a serem divulgados</w:t>
      </w:r>
      <w:r>
        <w:rPr>
          <w:sz w:val="28"/>
          <w:szCs w:val="28"/>
        </w:rPr>
        <w:t>,</w:t>
      </w:r>
      <w:r w:rsidRPr="006B67B1">
        <w:rPr>
          <w:sz w:val="28"/>
          <w:szCs w:val="28"/>
        </w:rPr>
        <w:t xml:space="preserve"> até o dia </w:t>
      </w:r>
      <w:r w:rsidR="00385EA9">
        <w:rPr>
          <w:sz w:val="28"/>
          <w:szCs w:val="28"/>
        </w:rPr>
        <w:t>28</w:t>
      </w:r>
      <w:r w:rsidRPr="001C16D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vinte e </w:t>
      </w:r>
      <w:r w:rsidR="00385EA9">
        <w:rPr>
          <w:sz w:val="28"/>
          <w:szCs w:val="28"/>
        </w:rPr>
        <w:t>oito</w:t>
      </w:r>
      <w:r w:rsidRPr="001C16DB">
        <w:rPr>
          <w:sz w:val="28"/>
          <w:szCs w:val="28"/>
        </w:rPr>
        <w:t xml:space="preserve">) de </w:t>
      </w:r>
      <w:r>
        <w:rPr>
          <w:sz w:val="28"/>
          <w:szCs w:val="28"/>
        </w:rPr>
        <w:t>mai</w:t>
      </w:r>
      <w:r w:rsidRPr="001C16DB">
        <w:rPr>
          <w:sz w:val="28"/>
          <w:szCs w:val="28"/>
        </w:rPr>
        <w:t>o do corrente</w:t>
      </w:r>
      <w:r w:rsidRPr="006B67B1">
        <w:rPr>
          <w:sz w:val="28"/>
          <w:szCs w:val="28"/>
        </w:rPr>
        <w:t>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>§ 1º</w:t>
      </w:r>
      <w:r w:rsidRPr="006B67B1">
        <w:rPr>
          <w:sz w:val="28"/>
          <w:szCs w:val="28"/>
        </w:rPr>
        <w:t xml:space="preserve"> – O voto será facultativo.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>§ 2º</w:t>
      </w:r>
      <w:r>
        <w:rPr>
          <w:b/>
          <w:sz w:val="28"/>
          <w:szCs w:val="28"/>
        </w:rPr>
        <w:t xml:space="preserve"> –</w:t>
      </w:r>
      <w:r w:rsidRPr="006B67B1">
        <w:rPr>
          <w:sz w:val="28"/>
          <w:szCs w:val="28"/>
        </w:rPr>
        <w:t xml:space="preserve"> Poder</w:t>
      </w:r>
      <w:r>
        <w:rPr>
          <w:sz w:val="28"/>
          <w:szCs w:val="28"/>
        </w:rPr>
        <w:t>á</w:t>
      </w:r>
      <w:r w:rsidRPr="006B67B1">
        <w:rPr>
          <w:sz w:val="28"/>
          <w:szCs w:val="28"/>
        </w:rPr>
        <w:t xml:space="preserve"> votar o eleitor regularmente inscrito no Município de Colorado/RS</w:t>
      </w:r>
      <w:r>
        <w:rPr>
          <w:sz w:val="28"/>
          <w:szCs w:val="28"/>
        </w:rPr>
        <w:t xml:space="preserve">, </w:t>
      </w:r>
      <w:r w:rsidRPr="00822A64">
        <w:rPr>
          <w:sz w:val="28"/>
          <w:szCs w:val="28"/>
        </w:rPr>
        <w:t>com a apresentação do Título Eleitoral acompanhado de documento oficial com fotografia atualizada ou somente com documento oficial com fotografia atualizada</w:t>
      </w:r>
      <w:r w:rsidRPr="006B67B1">
        <w:rPr>
          <w:sz w:val="28"/>
          <w:szCs w:val="28"/>
        </w:rPr>
        <w:t>.</w:t>
      </w:r>
    </w:p>
    <w:p w:rsidR="00313ED3" w:rsidRPr="00F64BF7" w:rsidRDefault="00313ED3" w:rsidP="00313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§ 3</w:t>
      </w:r>
      <w:r w:rsidRPr="006B67B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- </w:t>
      </w:r>
      <w:r w:rsidRPr="00F64BF7">
        <w:rPr>
          <w:sz w:val="28"/>
          <w:szCs w:val="28"/>
        </w:rPr>
        <w:t xml:space="preserve">Cada eleitor poderá votar em apenas um candidato </w:t>
      </w:r>
      <w:r>
        <w:rPr>
          <w:sz w:val="28"/>
          <w:szCs w:val="28"/>
        </w:rPr>
        <w:t>de sua escolha</w:t>
      </w:r>
      <w:r w:rsidRPr="00F64BF7">
        <w:rPr>
          <w:sz w:val="28"/>
          <w:szCs w:val="28"/>
        </w:rPr>
        <w:t xml:space="preserve"> na Cédula de Votação, acarretando a nulidade do vot</w:t>
      </w:r>
      <w:r>
        <w:rPr>
          <w:sz w:val="28"/>
          <w:szCs w:val="28"/>
        </w:rPr>
        <w:t>o</w:t>
      </w:r>
      <w:r w:rsidRPr="00F64BF7">
        <w:rPr>
          <w:sz w:val="28"/>
          <w:szCs w:val="28"/>
        </w:rPr>
        <w:t xml:space="preserve"> caso haja mais de um voto na mesma cédula.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Artigo 13 </w:t>
      </w:r>
      <w:r w:rsidRPr="006B67B1">
        <w:rPr>
          <w:b/>
          <w:sz w:val="28"/>
          <w:szCs w:val="28"/>
        </w:rPr>
        <w:t xml:space="preserve">- </w:t>
      </w:r>
      <w:r w:rsidRPr="006B67B1">
        <w:rPr>
          <w:sz w:val="28"/>
          <w:szCs w:val="28"/>
        </w:rPr>
        <w:t xml:space="preserve">Nos locais de votação deverão estar presentes os integrantes das Mesas Receptoras, sendo que a Comissão Eleitoral cuidará de divulgar amplamente os horários e locais para a coleta de votos, oficiando </w:t>
      </w:r>
      <w:r>
        <w:rPr>
          <w:sz w:val="28"/>
          <w:szCs w:val="28"/>
        </w:rPr>
        <w:t>ao Ministério Público da Comarca de Tapera/RS</w:t>
      </w:r>
      <w:r w:rsidRPr="006B67B1">
        <w:rPr>
          <w:sz w:val="28"/>
          <w:szCs w:val="28"/>
        </w:rPr>
        <w:t>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b/>
          <w:sz w:val="28"/>
          <w:szCs w:val="28"/>
        </w:rPr>
        <w:t xml:space="preserve">Parágrafo Único </w:t>
      </w:r>
      <w:r w:rsidRPr="006B67B1">
        <w:rPr>
          <w:sz w:val="28"/>
          <w:szCs w:val="28"/>
        </w:rPr>
        <w:t>– Não comparecendo alguns dos integrantes das Mesas Receptoras, os remanescentes designarão, para as mesmas, cidadãos de ilibada conduta que aceitem o encargo.</w:t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</w:p>
    <w:p w:rsidR="00313ED3" w:rsidRPr="006B67B1" w:rsidRDefault="00313ED3" w:rsidP="00313ED3">
      <w:pPr>
        <w:jc w:val="both"/>
        <w:rPr>
          <w:sz w:val="28"/>
          <w:szCs w:val="28"/>
        </w:rPr>
      </w:pPr>
      <w:r w:rsidRPr="006B67B1">
        <w:rPr>
          <w:sz w:val="28"/>
          <w:szCs w:val="28"/>
        </w:rPr>
        <w:lastRenderedPageBreak/>
        <w:tab/>
      </w:r>
      <w:r w:rsidRPr="006B67B1">
        <w:rPr>
          <w:sz w:val="28"/>
          <w:szCs w:val="28"/>
        </w:rPr>
        <w:tab/>
      </w:r>
      <w:r w:rsidRPr="006B67B1">
        <w:rPr>
          <w:sz w:val="28"/>
          <w:szCs w:val="28"/>
        </w:rPr>
        <w:tab/>
      </w:r>
      <w:r>
        <w:rPr>
          <w:b/>
          <w:sz w:val="28"/>
          <w:szCs w:val="28"/>
        </w:rPr>
        <w:t>Artigo 14</w:t>
      </w:r>
      <w:r w:rsidRPr="006B67B1">
        <w:rPr>
          <w:b/>
          <w:sz w:val="28"/>
          <w:szCs w:val="28"/>
        </w:rPr>
        <w:t xml:space="preserve"> </w:t>
      </w:r>
      <w:r w:rsidRPr="006B67B1">
        <w:rPr>
          <w:sz w:val="28"/>
          <w:szCs w:val="28"/>
        </w:rPr>
        <w:t>– O CMDCA-COL providenciará junto ao Poder Público Municipal os meios necessários à realização da eleição, inclusive confecção de cédula única, contendo o nome dos candidatos aptos a concorrerem, pela ordem de sorteio, o qual será devidamente rubricada pelos integrantes da</w:t>
      </w:r>
      <w:r>
        <w:rPr>
          <w:sz w:val="28"/>
          <w:szCs w:val="28"/>
        </w:rPr>
        <w:t>s</w:t>
      </w:r>
      <w:r w:rsidRPr="006B67B1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6B67B1">
        <w:rPr>
          <w:sz w:val="28"/>
          <w:szCs w:val="28"/>
        </w:rPr>
        <w:t xml:space="preserve">esas </w:t>
      </w:r>
      <w:r>
        <w:rPr>
          <w:sz w:val="28"/>
          <w:szCs w:val="28"/>
        </w:rPr>
        <w:t>R</w:t>
      </w:r>
      <w:r w:rsidRPr="006B67B1">
        <w:rPr>
          <w:sz w:val="28"/>
          <w:szCs w:val="28"/>
        </w:rPr>
        <w:t>eceptoras.</w:t>
      </w:r>
      <w:r w:rsidRPr="006B67B1">
        <w:rPr>
          <w:sz w:val="28"/>
          <w:szCs w:val="28"/>
        </w:rPr>
        <w:tab/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1º - </w:t>
      </w:r>
      <w:r w:rsidRPr="006B67B1">
        <w:rPr>
          <w:sz w:val="28"/>
          <w:szCs w:val="28"/>
        </w:rPr>
        <w:t xml:space="preserve">De posse da cédula, o votante, comprovando esta condição na respectiva seção, com apresentação de seu </w:t>
      </w:r>
      <w:r>
        <w:rPr>
          <w:sz w:val="28"/>
          <w:szCs w:val="28"/>
        </w:rPr>
        <w:t>T</w:t>
      </w:r>
      <w:r w:rsidRPr="006B67B1">
        <w:rPr>
          <w:sz w:val="28"/>
          <w:szCs w:val="28"/>
        </w:rPr>
        <w:t xml:space="preserve">ítulo </w:t>
      </w:r>
      <w:r>
        <w:rPr>
          <w:sz w:val="28"/>
          <w:szCs w:val="28"/>
        </w:rPr>
        <w:t>E</w:t>
      </w:r>
      <w:r w:rsidRPr="006B67B1">
        <w:rPr>
          <w:sz w:val="28"/>
          <w:szCs w:val="28"/>
        </w:rPr>
        <w:t>leitoral</w:t>
      </w:r>
      <w:r>
        <w:rPr>
          <w:sz w:val="28"/>
          <w:szCs w:val="28"/>
        </w:rPr>
        <w:t xml:space="preserve"> e outro documento oficial com fotografia atualizada ou apenas com documento oficial com fotografia atualizada</w:t>
      </w:r>
      <w:r w:rsidRPr="006B67B1">
        <w:rPr>
          <w:sz w:val="28"/>
          <w:szCs w:val="28"/>
        </w:rPr>
        <w:t xml:space="preserve">, dirigir-se-á a uma cabine onde assinalará o nome do candidato de sua preferência, e, em seguida, dobrada a cédula, na presença dos integrantes da </w:t>
      </w:r>
      <w:r>
        <w:rPr>
          <w:sz w:val="28"/>
          <w:szCs w:val="28"/>
        </w:rPr>
        <w:t>M</w:t>
      </w:r>
      <w:r w:rsidRPr="006B67B1">
        <w:rPr>
          <w:sz w:val="28"/>
          <w:szCs w:val="28"/>
        </w:rPr>
        <w:t xml:space="preserve">esa </w:t>
      </w:r>
      <w:r>
        <w:rPr>
          <w:sz w:val="28"/>
          <w:szCs w:val="28"/>
        </w:rPr>
        <w:t>R</w:t>
      </w:r>
      <w:r w:rsidRPr="006B67B1">
        <w:rPr>
          <w:sz w:val="28"/>
          <w:szCs w:val="28"/>
        </w:rPr>
        <w:t>eceptora, a depositará na respectiva urna.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2º </w:t>
      </w:r>
      <w:r w:rsidRPr="006B67B1">
        <w:rPr>
          <w:sz w:val="28"/>
          <w:szCs w:val="28"/>
        </w:rPr>
        <w:t>- A cédula não poderá conter quaisquer sinais ou manifestações que identifiquem o votante ou impossibilitem o conhecimento da manifestação, sob pena de nulidade dos votos.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>Artigo 15</w:t>
      </w:r>
      <w:r w:rsidRPr="006B67B1">
        <w:rPr>
          <w:sz w:val="28"/>
          <w:szCs w:val="28"/>
        </w:rPr>
        <w:t xml:space="preserve"> – Encerrada a coleta dos votos, </w:t>
      </w:r>
      <w:r>
        <w:rPr>
          <w:sz w:val="28"/>
          <w:szCs w:val="28"/>
        </w:rPr>
        <w:t xml:space="preserve">cada </w:t>
      </w:r>
      <w:r w:rsidRPr="006B67B1">
        <w:rPr>
          <w:sz w:val="28"/>
          <w:szCs w:val="28"/>
        </w:rPr>
        <w:t>Mesa Receptora lavrar</w:t>
      </w:r>
      <w:r>
        <w:rPr>
          <w:sz w:val="28"/>
          <w:szCs w:val="28"/>
        </w:rPr>
        <w:t>á</w:t>
      </w:r>
      <w:r w:rsidRPr="006B67B1">
        <w:rPr>
          <w:sz w:val="28"/>
          <w:szCs w:val="28"/>
        </w:rPr>
        <w:t xml:space="preserve"> ata circunstanciada e</w:t>
      </w:r>
      <w:r>
        <w:rPr>
          <w:sz w:val="28"/>
          <w:szCs w:val="28"/>
        </w:rPr>
        <w:t>, em seguida,</w:t>
      </w:r>
      <w:r w:rsidRPr="006B67B1">
        <w:rPr>
          <w:sz w:val="28"/>
          <w:szCs w:val="28"/>
        </w:rPr>
        <w:t xml:space="preserve"> proceder</w:t>
      </w:r>
      <w:r>
        <w:rPr>
          <w:sz w:val="28"/>
          <w:szCs w:val="28"/>
        </w:rPr>
        <w:t>á</w:t>
      </w:r>
      <w:r w:rsidRPr="006B67B1">
        <w:rPr>
          <w:sz w:val="28"/>
          <w:szCs w:val="28"/>
        </w:rPr>
        <w:t xml:space="preserve"> a </w:t>
      </w:r>
      <w:r>
        <w:rPr>
          <w:sz w:val="28"/>
          <w:szCs w:val="28"/>
        </w:rPr>
        <w:t>abertura da urna</w:t>
      </w:r>
      <w:r w:rsidRPr="006B67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fazendo </w:t>
      </w:r>
      <w:r w:rsidRPr="006B67B1">
        <w:rPr>
          <w:sz w:val="28"/>
          <w:szCs w:val="28"/>
        </w:rPr>
        <w:t>contagem e lançamento d</w:t>
      </w:r>
      <w:r>
        <w:rPr>
          <w:sz w:val="28"/>
          <w:szCs w:val="28"/>
        </w:rPr>
        <w:t>os votos</w:t>
      </w:r>
      <w:r w:rsidRPr="006B67B1">
        <w:rPr>
          <w:sz w:val="28"/>
          <w:szCs w:val="28"/>
        </w:rPr>
        <w:t xml:space="preserve"> em ato público, de tudo lavrando-se ata circunstanciada em conjunto</w:t>
      </w:r>
      <w:r>
        <w:rPr>
          <w:sz w:val="28"/>
          <w:szCs w:val="28"/>
        </w:rPr>
        <w:t>,</w:t>
      </w:r>
      <w:r w:rsidRPr="006B67B1">
        <w:rPr>
          <w:sz w:val="28"/>
          <w:szCs w:val="28"/>
        </w:rPr>
        <w:t xml:space="preserve"> a qual será assinada pelos integrantes da</w:t>
      </w:r>
      <w:r>
        <w:rPr>
          <w:sz w:val="28"/>
          <w:szCs w:val="28"/>
        </w:rPr>
        <w:t xml:space="preserve"> Mesa Receptora.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1º </w:t>
      </w:r>
      <w:r w:rsidRPr="006B67B1">
        <w:rPr>
          <w:sz w:val="28"/>
          <w:szCs w:val="28"/>
        </w:rPr>
        <w:t>- O lançamento dos votos dados a cada candidato será feito em formulário próprio, rubricado pelos integrantes da Comissão Eleitoral.</w:t>
      </w:r>
    </w:p>
    <w:p w:rsidR="00313ED3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§ 2º </w:t>
      </w:r>
      <w:r w:rsidRPr="006B67B1">
        <w:rPr>
          <w:sz w:val="28"/>
          <w:szCs w:val="28"/>
        </w:rPr>
        <w:t>- Após a contagem, os votos de cada urna serão agrupados e guardados em invólucro que será lacrado, devendo ser</w:t>
      </w:r>
      <w:r>
        <w:rPr>
          <w:sz w:val="28"/>
          <w:szCs w:val="28"/>
        </w:rPr>
        <w:t xml:space="preserve"> </w:t>
      </w:r>
      <w:r w:rsidRPr="006B67B1">
        <w:rPr>
          <w:sz w:val="28"/>
          <w:szCs w:val="28"/>
        </w:rPr>
        <w:t xml:space="preserve">conservado pelo prazo de </w:t>
      </w:r>
      <w:r>
        <w:rPr>
          <w:sz w:val="28"/>
          <w:szCs w:val="28"/>
        </w:rPr>
        <w:t>30 (</w:t>
      </w:r>
      <w:r w:rsidRPr="006B67B1">
        <w:rPr>
          <w:sz w:val="28"/>
          <w:szCs w:val="28"/>
        </w:rPr>
        <w:t>trinta</w:t>
      </w:r>
      <w:r>
        <w:rPr>
          <w:sz w:val="28"/>
          <w:szCs w:val="28"/>
        </w:rPr>
        <w:t>)</w:t>
      </w:r>
      <w:r w:rsidRPr="006B67B1">
        <w:rPr>
          <w:sz w:val="28"/>
          <w:szCs w:val="28"/>
        </w:rPr>
        <w:t xml:space="preserve"> dias.</w:t>
      </w:r>
    </w:p>
    <w:p w:rsidR="00313ED3" w:rsidRPr="00573DF6" w:rsidRDefault="00313ED3" w:rsidP="00313ED3">
      <w:pPr>
        <w:ind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B67B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</w:t>
      </w:r>
      <w:r w:rsidRPr="00573DF6">
        <w:rPr>
          <w:sz w:val="28"/>
          <w:szCs w:val="28"/>
        </w:rPr>
        <w:t xml:space="preserve">- No dia </w:t>
      </w:r>
      <w:r w:rsidR="00566FEB" w:rsidRPr="00573DF6">
        <w:rPr>
          <w:sz w:val="28"/>
          <w:szCs w:val="28"/>
        </w:rPr>
        <w:t>14</w:t>
      </w:r>
      <w:r w:rsidRPr="00573DF6">
        <w:rPr>
          <w:sz w:val="28"/>
          <w:szCs w:val="28"/>
        </w:rPr>
        <w:t xml:space="preserve"> (</w:t>
      </w:r>
      <w:r w:rsidR="00566FEB" w:rsidRPr="00573DF6">
        <w:rPr>
          <w:sz w:val="28"/>
          <w:szCs w:val="28"/>
        </w:rPr>
        <w:t>quatorze</w:t>
      </w:r>
      <w:r w:rsidRPr="00573DF6">
        <w:rPr>
          <w:sz w:val="28"/>
          <w:szCs w:val="28"/>
        </w:rPr>
        <w:t xml:space="preserve">) de junho do corrente, em local e horário a ser informado, a Comissão Eleitoral, a partir da recebimento do Resultado de cada Mesa Receptora fará a apuração final dos votos e publicação do mesmo dar-se-á no dia </w:t>
      </w:r>
      <w:r w:rsidR="00573DF6">
        <w:rPr>
          <w:sz w:val="28"/>
          <w:szCs w:val="28"/>
        </w:rPr>
        <w:t>20</w:t>
      </w:r>
      <w:r w:rsidRPr="00573DF6">
        <w:rPr>
          <w:sz w:val="28"/>
          <w:szCs w:val="28"/>
        </w:rPr>
        <w:t xml:space="preserve"> (treze) de junho do corrente.</w:t>
      </w:r>
    </w:p>
    <w:p w:rsidR="00313ED3" w:rsidRDefault="00313ED3" w:rsidP="00313ED3">
      <w:pPr>
        <w:ind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4</w:t>
      </w:r>
      <w:r w:rsidRPr="006B67B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Nos dias </w:t>
      </w:r>
      <w:r w:rsidR="00573DF6">
        <w:rPr>
          <w:sz w:val="28"/>
          <w:szCs w:val="28"/>
        </w:rPr>
        <w:t>21 e 22</w:t>
      </w:r>
      <w:r>
        <w:rPr>
          <w:sz w:val="28"/>
          <w:szCs w:val="28"/>
        </w:rPr>
        <w:t xml:space="preserve"> (</w:t>
      </w:r>
      <w:r w:rsidR="00573DF6">
        <w:rPr>
          <w:sz w:val="28"/>
          <w:szCs w:val="28"/>
        </w:rPr>
        <w:t>vinte um e vinte dois</w:t>
      </w:r>
      <w:r>
        <w:rPr>
          <w:sz w:val="28"/>
          <w:szCs w:val="28"/>
        </w:rPr>
        <w:t>) de junho do corrente, abre-se prazo de recurso de resultado da eleição, o qual deverá ser protocolado com a Presidente da Comissão Eleitoral, junto à Secretaria Municipal de Educação, Cultura e Desporto, das 09 às 11 horas e das 14 às 16 horas.</w:t>
      </w:r>
    </w:p>
    <w:p w:rsidR="00313ED3" w:rsidRPr="000B006B" w:rsidRDefault="00313ED3" w:rsidP="00313ED3">
      <w:pPr>
        <w:ind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§ 5</w:t>
      </w:r>
      <w:r w:rsidRPr="006B67B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No dia </w:t>
      </w:r>
      <w:r w:rsidR="006D3537">
        <w:rPr>
          <w:sz w:val="28"/>
          <w:szCs w:val="28"/>
        </w:rPr>
        <w:t>2</w:t>
      </w:r>
      <w:r w:rsidR="00566FEB">
        <w:rPr>
          <w:sz w:val="28"/>
          <w:szCs w:val="28"/>
        </w:rPr>
        <w:t xml:space="preserve"> (vinte </w:t>
      </w:r>
      <w:r w:rsidR="006D3537">
        <w:rPr>
          <w:sz w:val="28"/>
          <w:szCs w:val="28"/>
        </w:rPr>
        <w:t>e cinco</w:t>
      </w:r>
      <w:r w:rsidR="00566FEB">
        <w:rPr>
          <w:sz w:val="28"/>
          <w:szCs w:val="28"/>
        </w:rPr>
        <w:t>)</w:t>
      </w:r>
      <w:r>
        <w:rPr>
          <w:sz w:val="28"/>
          <w:szCs w:val="28"/>
        </w:rPr>
        <w:t xml:space="preserve"> de junho </w:t>
      </w:r>
      <w:r w:rsidRPr="001C16DB">
        <w:rPr>
          <w:sz w:val="28"/>
          <w:szCs w:val="28"/>
        </w:rPr>
        <w:t>do corrente</w:t>
      </w:r>
      <w:r>
        <w:rPr>
          <w:sz w:val="28"/>
          <w:szCs w:val="28"/>
        </w:rPr>
        <w:t>, a partir das 14 horas, divulgar-se-á a homologação do Resultado da Eleição, pela Comissão Eleitoral, no Mural de Publicações da Prefeitura Municipal.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</w:p>
    <w:p w:rsidR="00313ED3" w:rsidRDefault="00313ED3" w:rsidP="00313ED3">
      <w:pPr>
        <w:ind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Artigo 16 </w:t>
      </w:r>
      <w:r w:rsidRPr="006B67B1">
        <w:rPr>
          <w:sz w:val="28"/>
          <w:szCs w:val="28"/>
        </w:rPr>
        <w:t>– As impugnações e reclamações serão procedidas no curso da apuração à Comissão Eleitoral que deliberará imediatamente por maioria de votos, na presença dos interessados.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 w:rsidRPr="006B67B1">
        <w:rPr>
          <w:b/>
          <w:sz w:val="28"/>
          <w:szCs w:val="28"/>
        </w:rPr>
        <w:t xml:space="preserve">Parágrafo Único </w:t>
      </w:r>
      <w:r w:rsidRPr="006B67B1">
        <w:rPr>
          <w:sz w:val="28"/>
          <w:szCs w:val="28"/>
        </w:rPr>
        <w:t>– Em caso de empate no resultado da votação, será considerado eleito, o candidato mais idoso.</w:t>
      </w: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</w:p>
    <w:p w:rsidR="00313ED3" w:rsidRPr="006B67B1" w:rsidRDefault="00313ED3" w:rsidP="00313ED3">
      <w:pPr>
        <w:ind w:firstLine="212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Artigo 17</w:t>
      </w:r>
      <w:r w:rsidRPr="006B67B1">
        <w:rPr>
          <w:b/>
          <w:sz w:val="28"/>
          <w:szCs w:val="28"/>
        </w:rPr>
        <w:t xml:space="preserve"> </w:t>
      </w:r>
      <w:r w:rsidRPr="006B67B1">
        <w:rPr>
          <w:sz w:val="28"/>
          <w:szCs w:val="28"/>
        </w:rPr>
        <w:t xml:space="preserve">– </w:t>
      </w:r>
      <w:r w:rsidRPr="006B67B1">
        <w:rPr>
          <w:color w:val="000000"/>
          <w:sz w:val="28"/>
          <w:szCs w:val="28"/>
        </w:rPr>
        <w:t>Decididos os eventuais recursos, o CMDCA-COL, de posse dos resultados fornecidos pela Comissão Eleitoral, divulgará a relaç</w:t>
      </w:r>
      <w:r>
        <w:rPr>
          <w:color w:val="000000"/>
          <w:sz w:val="28"/>
          <w:szCs w:val="28"/>
        </w:rPr>
        <w:t>ão dos eleitos, remetendo-a ao P</w:t>
      </w:r>
      <w:r w:rsidRPr="006B67B1">
        <w:rPr>
          <w:color w:val="000000"/>
          <w:sz w:val="28"/>
          <w:szCs w:val="28"/>
        </w:rPr>
        <w:t xml:space="preserve">refeito Municipal, para as providências necessárias à posse dos Conselheiros Tutelares </w:t>
      </w:r>
      <w:r>
        <w:rPr>
          <w:color w:val="000000"/>
          <w:sz w:val="28"/>
          <w:szCs w:val="28"/>
        </w:rPr>
        <w:t xml:space="preserve">Suplentes </w:t>
      </w:r>
      <w:r w:rsidRPr="006B67B1">
        <w:rPr>
          <w:color w:val="000000"/>
          <w:sz w:val="28"/>
          <w:szCs w:val="28"/>
        </w:rPr>
        <w:t>escolhidos.</w:t>
      </w:r>
    </w:p>
    <w:p w:rsidR="00313ED3" w:rsidRDefault="00313ED3" w:rsidP="00313ED3">
      <w:pPr>
        <w:pStyle w:val="Ttulo4"/>
        <w:ind w:firstLine="0"/>
        <w:jc w:val="left"/>
        <w:rPr>
          <w:szCs w:val="28"/>
        </w:rPr>
      </w:pPr>
    </w:p>
    <w:p w:rsidR="00313ED3" w:rsidRDefault="00313ED3" w:rsidP="00313ED3">
      <w:pPr>
        <w:pStyle w:val="Ttulo4"/>
        <w:ind w:firstLine="0"/>
        <w:jc w:val="left"/>
        <w:rPr>
          <w:szCs w:val="28"/>
        </w:rPr>
      </w:pPr>
    </w:p>
    <w:p w:rsidR="00313ED3" w:rsidRPr="006B67B1" w:rsidRDefault="00313ED3" w:rsidP="00313ED3">
      <w:pPr>
        <w:pStyle w:val="Ttulo4"/>
        <w:ind w:firstLine="0"/>
        <w:rPr>
          <w:szCs w:val="28"/>
        </w:rPr>
      </w:pPr>
      <w:r w:rsidRPr="006B67B1">
        <w:rPr>
          <w:szCs w:val="28"/>
        </w:rPr>
        <w:t>Capítulo VI: Da Posse dos Eleitos</w:t>
      </w:r>
    </w:p>
    <w:p w:rsidR="00313ED3" w:rsidRPr="006B67B1" w:rsidRDefault="00313ED3" w:rsidP="00313ED3">
      <w:pPr>
        <w:ind w:firstLine="2127"/>
        <w:jc w:val="center"/>
        <w:rPr>
          <w:b/>
          <w:sz w:val="28"/>
          <w:szCs w:val="28"/>
        </w:rPr>
      </w:pPr>
    </w:p>
    <w:p w:rsidR="00313ED3" w:rsidRPr="006B67B1" w:rsidRDefault="00313ED3" w:rsidP="00313ED3">
      <w:pPr>
        <w:ind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Artigo 18</w:t>
      </w:r>
      <w:r w:rsidRPr="006B67B1">
        <w:rPr>
          <w:b/>
          <w:sz w:val="28"/>
          <w:szCs w:val="28"/>
        </w:rPr>
        <w:t xml:space="preserve"> </w:t>
      </w:r>
      <w:r w:rsidRPr="006B67B1">
        <w:rPr>
          <w:sz w:val="28"/>
          <w:szCs w:val="28"/>
        </w:rPr>
        <w:t xml:space="preserve">– No dia </w:t>
      </w:r>
      <w:r w:rsidR="006D3537">
        <w:rPr>
          <w:sz w:val="28"/>
          <w:szCs w:val="28"/>
        </w:rPr>
        <w:t>04</w:t>
      </w:r>
      <w:r w:rsidR="00566FEB">
        <w:rPr>
          <w:sz w:val="28"/>
          <w:szCs w:val="28"/>
        </w:rPr>
        <w:t xml:space="preserve"> (</w:t>
      </w:r>
      <w:r w:rsidR="006D3537">
        <w:rPr>
          <w:sz w:val="28"/>
          <w:szCs w:val="28"/>
        </w:rPr>
        <w:t>quatro</w:t>
      </w:r>
      <w:r w:rsidR="00566FEB">
        <w:rPr>
          <w:sz w:val="28"/>
          <w:szCs w:val="28"/>
        </w:rPr>
        <w:t>)</w:t>
      </w:r>
      <w:r w:rsidRPr="001C16DB">
        <w:rPr>
          <w:sz w:val="28"/>
          <w:szCs w:val="28"/>
        </w:rPr>
        <w:t xml:space="preserve"> de j</w:t>
      </w:r>
      <w:r w:rsidR="00566FEB">
        <w:rPr>
          <w:sz w:val="28"/>
          <w:szCs w:val="28"/>
        </w:rPr>
        <w:t>ulho de 2018</w:t>
      </w:r>
      <w:r>
        <w:rPr>
          <w:sz w:val="28"/>
          <w:szCs w:val="28"/>
        </w:rPr>
        <w:t>, a</w:t>
      </w:r>
      <w:r w:rsidRPr="006B67B1">
        <w:rPr>
          <w:sz w:val="28"/>
          <w:szCs w:val="28"/>
        </w:rPr>
        <w:t xml:space="preserve"> Presidente do CMDCA-COL, em sessão solene, </w:t>
      </w:r>
      <w:r>
        <w:rPr>
          <w:sz w:val="28"/>
          <w:szCs w:val="28"/>
        </w:rPr>
        <w:t xml:space="preserve">diplomará e </w:t>
      </w:r>
      <w:r w:rsidRPr="006B67B1">
        <w:rPr>
          <w:sz w:val="28"/>
          <w:szCs w:val="28"/>
        </w:rPr>
        <w:t xml:space="preserve">empossará os </w:t>
      </w:r>
      <w:r>
        <w:rPr>
          <w:sz w:val="28"/>
          <w:szCs w:val="28"/>
        </w:rPr>
        <w:t>Conselheiros eleitos Suplentes</w:t>
      </w:r>
      <w:r w:rsidRPr="006B67B1">
        <w:rPr>
          <w:sz w:val="28"/>
          <w:szCs w:val="28"/>
        </w:rPr>
        <w:t xml:space="preserve"> para o C</w:t>
      </w:r>
      <w:r>
        <w:rPr>
          <w:sz w:val="28"/>
          <w:szCs w:val="28"/>
        </w:rPr>
        <w:t xml:space="preserve">onselho Tutelar, </w:t>
      </w:r>
      <w:r w:rsidRPr="006B67B1">
        <w:rPr>
          <w:sz w:val="28"/>
          <w:szCs w:val="28"/>
        </w:rPr>
        <w:t xml:space="preserve">os quais </w:t>
      </w:r>
      <w:r>
        <w:rPr>
          <w:sz w:val="28"/>
          <w:szCs w:val="28"/>
        </w:rPr>
        <w:t>exercerão seu</w:t>
      </w:r>
      <w:r w:rsidRPr="006B67B1">
        <w:rPr>
          <w:sz w:val="28"/>
          <w:szCs w:val="28"/>
        </w:rPr>
        <w:t xml:space="preserve"> mandato </w:t>
      </w:r>
      <w:r>
        <w:rPr>
          <w:sz w:val="28"/>
          <w:szCs w:val="28"/>
        </w:rPr>
        <w:t xml:space="preserve">até </w:t>
      </w:r>
      <w:r w:rsidRPr="006B67B1">
        <w:rPr>
          <w:sz w:val="28"/>
          <w:szCs w:val="28"/>
        </w:rPr>
        <w:t xml:space="preserve">o dia </w:t>
      </w:r>
      <w:r w:rsidRPr="001C16DB">
        <w:rPr>
          <w:sz w:val="28"/>
          <w:szCs w:val="28"/>
        </w:rPr>
        <w:t>nove (09) de janeiro de 2020</w:t>
      </w:r>
      <w:r>
        <w:rPr>
          <w:sz w:val="28"/>
          <w:szCs w:val="28"/>
        </w:rPr>
        <w:t>, quando em momentos de vacância do Conselheiros Tutelares Titulares.</w:t>
      </w:r>
    </w:p>
    <w:p w:rsidR="00313ED3" w:rsidRDefault="00313ED3" w:rsidP="00313ED3">
      <w:pPr>
        <w:pStyle w:val="Recuodecorpodetexto2"/>
        <w:jc w:val="both"/>
        <w:rPr>
          <w:b w:val="0"/>
          <w:szCs w:val="28"/>
        </w:rPr>
      </w:pPr>
    </w:p>
    <w:p w:rsidR="00313ED3" w:rsidRPr="006B67B1" w:rsidRDefault="00313ED3" w:rsidP="00313ED3">
      <w:pPr>
        <w:pStyle w:val="Recuodecorpodetexto2"/>
        <w:jc w:val="both"/>
        <w:rPr>
          <w:b w:val="0"/>
          <w:szCs w:val="28"/>
        </w:rPr>
      </w:pPr>
    </w:p>
    <w:p w:rsidR="00313ED3" w:rsidRPr="006B67B1" w:rsidRDefault="00313ED3" w:rsidP="00313ED3">
      <w:pPr>
        <w:pStyle w:val="Recuodecorpodetexto2"/>
        <w:ind w:firstLine="0"/>
        <w:rPr>
          <w:szCs w:val="28"/>
        </w:rPr>
      </w:pPr>
      <w:r w:rsidRPr="006B67B1">
        <w:rPr>
          <w:szCs w:val="28"/>
        </w:rPr>
        <w:t>Capítulo VII: Das Disposições Finais e Transitórias</w:t>
      </w:r>
    </w:p>
    <w:p w:rsidR="00313ED3" w:rsidRPr="006B67B1" w:rsidRDefault="00313ED3" w:rsidP="00313ED3">
      <w:pPr>
        <w:pStyle w:val="Recuodecorpodetexto2"/>
        <w:rPr>
          <w:szCs w:val="28"/>
        </w:rPr>
      </w:pPr>
    </w:p>
    <w:p w:rsidR="00313ED3" w:rsidRPr="006B67B1" w:rsidRDefault="00313ED3" w:rsidP="00313ED3">
      <w:pPr>
        <w:pStyle w:val="Recuodecorpodetexto2"/>
        <w:jc w:val="both"/>
        <w:rPr>
          <w:b w:val="0"/>
          <w:szCs w:val="28"/>
        </w:rPr>
      </w:pPr>
      <w:r>
        <w:rPr>
          <w:szCs w:val="28"/>
        </w:rPr>
        <w:t>Artigo 19</w:t>
      </w:r>
      <w:r w:rsidRPr="006B67B1">
        <w:rPr>
          <w:szCs w:val="28"/>
        </w:rPr>
        <w:t xml:space="preserve"> – </w:t>
      </w:r>
      <w:r w:rsidRPr="006B67B1">
        <w:rPr>
          <w:b w:val="0"/>
          <w:szCs w:val="28"/>
        </w:rPr>
        <w:t>Os casos omissos serão decididos pela Comissão Eleitor</w:t>
      </w:r>
      <w:r>
        <w:rPr>
          <w:b w:val="0"/>
          <w:szCs w:val="28"/>
        </w:rPr>
        <w:t>al, observadas as finalidades do</w:t>
      </w:r>
      <w:r w:rsidRPr="006B67B1">
        <w:rPr>
          <w:b w:val="0"/>
          <w:szCs w:val="28"/>
        </w:rPr>
        <w:t xml:space="preserve"> E</w:t>
      </w:r>
      <w:r>
        <w:rPr>
          <w:b w:val="0"/>
          <w:szCs w:val="28"/>
        </w:rPr>
        <w:t>statuto da Criança e do Adolescente</w:t>
      </w:r>
      <w:r w:rsidRPr="006B67B1">
        <w:rPr>
          <w:b w:val="0"/>
          <w:szCs w:val="28"/>
        </w:rPr>
        <w:t xml:space="preserve"> (ECA), a analogia, os costumes e os princípios gerais de direito.</w:t>
      </w:r>
    </w:p>
    <w:p w:rsidR="00313ED3" w:rsidRPr="006B67B1" w:rsidRDefault="00313ED3" w:rsidP="00313ED3">
      <w:pPr>
        <w:pStyle w:val="Recuodecorpodetexto2"/>
        <w:jc w:val="both"/>
        <w:rPr>
          <w:b w:val="0"/>
          <w:szCs w:val="28"/>
        </w:rPr>
      </w:pPr>
    </w:p>
    <w:p w:rsidR="00313ED3" w:rsidRPr="006B67B1" w:rsidRDefault="00313ED3" w:rsidP="00313ED3">
      <w:pPr>
        <w:pStyle w:val="Recuodecorpodetexto2"/>
        <w:jc w:val="both"/>
        <w:rPr>
          <w:b w:val="0"/>
          <w:szCs w:val="28"/>
        </w:rPr>
      </w:pPr>
      <w:r>
        <w:rPr>
          <w:szCs w:val="28"/>
        </w:rPr>
        <w:t>Artigo 20</w:t>
      </w:r>
      <w:r w:rsidRPr="006B67B1">
        <w:rPr>
          <w:szCs w:val="28"/>
        </w:rPr>
        <w:t xml:space="preserve"> </w:t>
      </w:r>
      <w:r w:rsidRPr="006B67B1">
        <w:rPr>
          <w:b w:val="0"/>
          <w:szCs w:val="28"/>
        </w:rPr>
        <w:t>– Discutida e aprovada esta Resolução entrará em vigor na data de sua publicação, revogando-se as disposições em contrário, seguindo-se as assinaturas dos Conselheiros</w:t>
      </w:r>
      <w:r>
        <w:rPr>
          <w:b w:val="0"/>
          <w:szCs w:val="28"/>
        </w:rPr>
        <w:t xml:space="preserve"> do CMDCA-COL</w:t>
      </w:r>
      <w:r w:rsidRPr="006B67B1">
        <w:rPr>
          <w:b w:val="0"/>
          <w:szCs w:val="28"/>
        </w:rPr>
        <w:t xml:space="preserve"> presentes.</w:t>
      </w:r>
    </w:p>
    <w:p w:rsidR="00313ED3" w:rsidRPr="006B67B1" w:rsidRDefault="00313ED3" w:rsidP="00313ED3">
      <w:pPr>
        <w:pStyle w:val="Recuodecorpodetexto2"/>
        <w:jc w:val="both"/>
        <w:rPr>
          <w:b w:val="0"/>
          <w:szCs w:val="28"/>
        </w:rPr>
      </w:pPr>
    </w:p>
    <w:p w:rsidR="00313ED3" w:rsidRPr="006B67B1" w:rsidRDefault="00313ED3" w:rsidP="00313ED3">
      <w:pPr>
        <w:pStyle w:val="Recuodecorpodetexto2"/>
        <w:jc w:val="both"/>
        <w:rPr>
          <w:b w:val="0"/>
          <w:szCs w:val="28"/>
        </w:rPr>
      </w:pPr>
      <w:r>
        <w:rPr>
          <w:szCs w:val="28"/>
        </w:rPr>
        <w:lastRenderedPageBreak/>
        <w:t>Artigo 21</w:t>
      </w:r>
      <w:r w:rsidRPr="006B67B1">
        <w:rPr>
          <w:szCs w:val="28"/>
        </w:rPr>
        <w:t xml:space="preserve"> – </w:t>
      </w:r>
      <w:r>
        <w:rPr>
          <w:b w:val="0"/>
          <w:szCs w:val="28"/>
        </w:rPr>
        <w:t>O P</w:t>
      </w:r>
      <w:r w:rsidRPr="006B67B1">
        <w:rPr>
          <w:b w:val="0"/>
          <w:szCs w:val="28"/>
        </w:rPr>
        <w:t xml:space="preserve">rocesso de Eleição </w:t>
      </w:r>
      <w:r>
        <w:rPr>
          <w:b w:val="0"/>
          <w:szCs w:val="28"/>
        </w:rPr>
        <w:t xml:space="preserve">Suplementar </w:t>
      </w:r>
      <w:r w:rsidRPr="006B67B1">
        <w:rPr>
          <w:b w:val="0"/>
          <w:szCs w:val="28"/>
        </w:rPr>
        <w:t>do Conselho Tutelar</w:t>
      </w:r>
      <w:r>
        <w:rPr>
          <w:b w:val="0"/>
          <w:szCs w:val="28"/>
        </w:rPr>
        <w:t>, para Conselheiros Suplentes,</w:t>
      </w:r>
      <w:r w:rsidRPr="006B67B1">
        <w:rPr>
          <w:b w:val="0"/>
          <w:szCs w:val="28"/>
        </w:rPr>
        <w:t xml:space="preserve"> será fiscalizado pelo Ministério Público.</w:t>
      </w:r>
    </w:p>
    <w:p w:rsidR="00313ED3" w:rsidRPr="006B67B1" w:rsidRDefault="00313ED3" w:rsidP="00313ED3">
      <w:pPr>
        <w:ind w:firstLine="2127"/>
        <w:jc w:val="both"/>
        <w:rPr>
          <w:b/>
          <w:sz w:val="28"/>
          <w:szCs w:val="28"/>
        </w:rPr>
      </w:pPr>
    </w:p>
    <w:p w:rsidR="00313ED3" w:rsidRPr="006B67B1" w:rsidRDefault="00313ED3" w:rsidP="00313ED3">
      <w:pPr>
        <w:jc w:val="right"/>
        <w:rPr>
          <w:sz w:val="28"/>
          <w:szCs w:val="28"/>
        </w:rPr>
      </w:pPr>
      <w:r w:rsidRPr="006B67B1">
        <w:rPr>
          <w:sz w:val="28"/>
          <w:szCs w:val="28"/>
        </w:rPr>
        <w:t xml:space="preserve">                              Colorado/RS, </w:t>
      </w:r>
      <w:r w:rsidR="009855CD">
        <w:rPr>
          <w:sz w:val="28"/>
          <w:szCs w:val="28"/>
        </w:rPr>
        <w:t>05</w:t>
      </w:r>
      <w:r w:rsidRPr="006B67B1">
        <w:rPr>
          <w:sz w:val="28"/>
          <w:szCs w:val="28"/>
        </w:rPr>
        <w:t xml:space="preserve"> de </w:t>
      </w:r>
      <w:r>
        <w:rPr>
          <w:sz w:val="28"/>
          <w:szCs w:val="28"/>
        </w:rPr>
        <w:t>abril de 201</w:t>
      </w:r>
      <w:r w:rsidR="00566FEB">
        <w:rPr>
          <w:sz w:val="28"/>
          <w:szCs w:val="28"/>
        </w:rPr>
        <w:t>8</w:t>
      </w:r>
      <w:r w:rsidRPr="006B67B1">
        <w:rPr>
          <w:sz w:val="28"/>
          <w:szCs w:val="28"/>
        </w:rPr>
        <w:t>.</w:t>
      </w:r>
    </w:p>
    <w:p w:rsidR="00313ED3" w:rsidRDefault="00313ED3" w:rsidP="00313ED3">
      <w:pPr>
        <w:jc w:val="both"/>
        <w:rPr>
          <w:sz w:val="28"/>
          <w:szCs w:val="28"/>
        </w:rPr>
      </w:pPr>
    </w:p>
    <w:p w:rsidR="00313ED3" w:rsidRDefault="00313ED3" w:rsidP="00313ED3">
      <w:pPr>
        <w:jc w:val="both"/>
        <w:rPr>
          <w:sz w:val="28"/>
          <w:szCs w:val="28"/>
        </w:rPr>
      </w:pPr>
    </w:p>
    <w:p w:rsidR="00313ED3" w:rsidRPr="006B67B1" w:rsidRDefault="00313ED3" w:rsidP="00313ED3">
      <w:pPr>
        <w:jc w:val="both"/>
        <w:rPr>
          <w:sz w:val="28"/>
          <w:szCs w:val="28"/>
        </w:rPr>
      </w:pPr>
    </w:p>
    <w:p w:rsidR="00313ED3" w:rsidRPr="00441856" w:rsidRDefault="00566FEB" w:rsidP="00313ED3">
      <w:pPr>
        <w:pStyle w:val="Ttulo6"/>
        <w:rPr>
          <w:i/>
          <w:szCs w:val="24"/>
        </w:rPr>
      </w:pPr>
      <w:r>
        <w:rPr>
          <w:i/>
          <w:szCs w:val="24"/>
        </w:rPr>
        <w:t>Tatiane Pasinato</w:t>
      </w:r>
    </w:p>
    <w:p w:rsidR="00313ED3" w:rsidRDefault="00313ED3" w:rsidP="00313ED3">
      <w:pPr>
        <w:jc w:val="center"/>
        <w:rPr>
          <w:i/>
          <w:sz w:val="24"/>
          <w:szCs w:val="24"/>
        </w:rPr>
      </w:pPr>
      <w:r w:rsidRPr="00441856">
        <w:rPr>
          <w:i/>
          <w:sz w:val="24"/>
          <w:szCs w:val="24"/>
        </w:rPr>
        <w:t>Presidente do CMDCA-COL</w:t>
      </w:r>
    </w:p>
    <w:p w:rsidR="00566FEB" w:rsidRDefault="00566FEB" w:rsidP="00313ED3">
      <w:pPr>
        <w:jc w:val="center"/>
        <w:rPr>
          <w:i/>
          <w:sz w:val="24"/>
          <w:szCs w:val="24"/>
        </w:rPr>
      </w:pPr>
    </w:p>
    <w:p w:rsidR="00313ED3" w:rsidRDefault="00313ED3" w:rsidP="00313ED3">
      <w:pPr>
        <w:rPr>
          <w:sz w:val="28"/>
          <w:szCs w:val="28"/>
        </w:rPr>
      </w:pPr>
    </w:p>
    <w:p w:rsidR="00313ED3" w:rsidRDefault="00313ED3" w:rsidP="00313ED3">
      <w:pPr>
        <w:rPr>
          <w:sz w:val="28"/>
          <w:szCs w:val="28"/>
        </w:rPr>
      </w:pPr>
      <w:r>
        <w:rPr>
          <w:sz w:val="28"/>
          <w:szCs w:val="28"/>
        </w:rPr>
        <w:tab/>
        <w:t>Conselheiros do CMDCA-COL:</w:t>
      </w:r>
    </w:p>
    <w:p w:rsidR="00313ED3" w:rsidRPr="009855CD" w:rsidRDefault="00566FEB" w:rsidP="00566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3ED3">
        <w:rPr>
          <w:sz w:val="28"/>
          <w:szCs w:val="28"/>
        </w:rPr>
        <w:tab/>
      </w:r>
      <w:r w:rsidR="00313ED3">
        <w:rPr>
          <w:sz w:val="28"/>
          <w:szCs w:val="28"/>
        </w:rPr>
        <w:tab/>
      </w:r>
    </w:p>
    <w:tbl>
      <w:tblPr>
        <w:tblStyle w:val="Tabelacomgrade"/>
        <w:tblpPr w:leftFromText="141" w:rightFromText="141" w:vertAnchor="text" w:horzAnchor="page" w:tblpX="723" w:tblpY="225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9855CD" w:rsidRPr="001D20D3" w:rsidTr="002B7475">
        <w:trPr>
          <w:trHeight w:val="336"/>
        </w:trPr>
        <w:tc>
          <w:tcPr>
            <w:tcW w:w="8363" w:type="dxa"/>
          </w:tcPr>
          <w:p w:rsidR="009855CD" w:rsidRPr="001D20D3" w:rsidRDefault="009855CD" w:rsidP="002B74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A80338">
              <w:rPr>
                <w:rFonts w:ascii="Comic Sans MS" w:hAnsi="Comic Sans MS"/>
                <w:b/>
                <w:sz w:val="22"/>
                <w:szCs w:val="22"/>
              </w:rPr>
              <w:t xml:space="preserve">Patrícia Simone </w:t>
            </w:r>
            <w:proofErr w:type="spellStart"/>
            <w:r w:rsidRPr="00A80338">
              <w:rPr>
                <w:rFonts w:ascii="Comic Sans MS" w:hAnsi="Comic Sans MS"/>
                <w:b/>
                <w:sz w:val="22"/>
                <w:szCs w:val="22"/>
              </w:rPr>
              <w:t>Fiebig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-Suplente: </w:t>
            </w:r>
            <w:r>
              <w:rPr>
                <w:rFonts w:ascii="Comic Sans MS" w:hAnsi="Comic Sans MS"/>
                <w:sz w:val="22"/>
                <w:szCs w:val="22"/>
              </w:rPr>
              <w:t>Sec.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Mun.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de Assistência Social</w:t>
            </w:r>
          </w:p>
        </w:tc>
      </w:tr>
      <w:tr w:rsidR="009855CD" w:rsidRPr="001D20D3" w:rsidTr="002B7475">
        <w:trPr>
          <w:trHeight w:val="416"/>
        </w:trPr>
        <w:tc>
          <w:tcPr>
            <w:tcW w:w="8363" w:type="dxa"/>
          </w:tcPr>
          <w:p w:rsidR="009855CD" w:rsidRPr="001D20D3" w:rsidRDefault="009855CD" w:rsidP="002B74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E2734">
              <w:rPr>
                <w:rFonts w:ascii="Comic Sans MS" w:hAnsi="Comic Sans MS"/>
                <w:b/>
                <w:sz w:val="22"/>
                <w:szCs w:val="22"/>
              </w:rPr>
              <w:t xml:space="preserve">Eliana Pereira </w:t>
            </w:r>
            <w:proofErr w:type="spellStart"/>
            <w:r w:rsidRPr="00BE2734">
              <w:rPr>
                <w:rFonts w:ascii="Comic Sans MS" w:hAnsi="Comic Sans MS"/>
                <w:b/>
                <w:sz w:val="22"/>
                <w:szCs w:val="22"/>
              </w:rPr>
              <w:t>Valerio</w:t>
            </w:r>
            <w:proofErr w:type="spellEnd"/>
            <w:r w:rsidRPr="001D20D3">
              <w:rPr>
                <w:rFonts w:ascii="Comic Sans MS" w:hAnsi="Comic Sans MS"/>
                <w:sz w:val="22"/>
                <w:szCs w:val="22"/>
              </w:rPr>
              <w:t xml:space="preserve"> - Titular:</w:t>
            </w:r>
            <w:r>
              <w:rPr>
                <w:rFonts w:ascii="Comic Sans MS" w:hAnsi="Comic Sans MS"/>
                <w:sz w:val="22"/>
                <w:szCs w:val="22"/>
              </w:rPr>
              <w:t xml:space="preserve"> Sec. Mun. </w:t>
            </w:r>
            <w:r w:rsidRPr="001D20D3">
              <w:rPr>
                <w:rFonts w:ascii="Comic Sans MS" w:hAnsi="Comic Sans MS"/>
                <w:sz w:val="22"/>
                <w:szCs w:val="22"/>
              </w:rPr>
              <w:t>de Educação, Cultura e Desporto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A80338">
              <w:rPr>
                <w:rFonts w:ascii="Comic Sans MS" w:hAnsi="Comic Sans MS"/>
                <w:b/>
                <w:sz w:val="22"/>
                <w:szCs w:val="22"/>
              </w:rPr>
              <w:t>Natan de Aquino</w:t>
            </w: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1D20D3">
              <w:rPr>
                <w:rFonts w:ascii="Comic Sans MS" w:hAnsi="Comic Sans MS"/>
                <w:sz w:val="22"/>
                <w:szCs w:val="22"/>
              </w:rPr>
              <w:t>Suplente: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Sec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Mun.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de Educação, Cultura e Desporto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A80338">
              <w:rPr>
                <w:rFonts w:ascii="Comic Sans MS" w:hAnsi="Comic Sans MS"/>
                <w:b/>
                <w:sz w:val="22"/>
                <w:szCs w:val="22"/>
              </w:rPr>
              <w:t xml:space="preserve">Graciela </w:t>
            </w:r>
            <w:proofErr w:type="spellStart"/>
            <w:r w:rsidRPr="00A80338">
              <w:rPr>
                <w:rFonts w:ascii="Comic Sans MS" w:hAnsi="Comic Sans MS"/>
                <w:b/>
                <w:sz w:val="22"/>
                <w:szCs w:val="22"/>
              </w:rPr>
              <w:t>Donati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-   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Titular: </w:t>
            </w:r>
            <w:r>
              <w:rPr>
                <w:rFonts w:ascii="Comic Sans MS" w:hAnsi="Comic Sans MS"/>
                <w:sz w:val="22"/>
                <w:szCs w:val="22"/>
              </w:rPr>
              <w:t>Sec.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Municipal de Saúde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A80338">
              <w:rPr>
                <w:rFonts w:ascii="Comic Sans MS" w:hAnsi="Comic Sans MS"/>
                <w:b/>
                <w:sz w:val="22"/>
                <w:szCs w:val="22"/>
              </w:rPr>
              <w:t>Inácio José Milani</w:t>
            </w: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1D20D3">
              <w:rPr>
                <w:rFonts w:ascii="Comic Sans MS" w:hAnsi="Comic Sans MS"/>
                <w:sz w:val="22"/>
                <w:szCs w:val="22"/>
              </w:rPr>
              <w:t>Suplente:</w:t>
            </w:r>
            <w:r>
              <w:rPr>
                <w:rFonts w:ascii="Comic Sans MS" w:hAnsi="Comic Sans MS"/>
                <w:sz w:val="22"/>
                <w:szCs w:val="22"/>
              </w:rPr>
              <w:t xml:space="preserve"> Sec.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Municipal de Saúde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>Adriano de Aquino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- Titular: Secretaria Municipal de Agricultura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>Antonio Carlos de Oliveira</w:t>
            </w:r>
            <w:r w:rsidRPr="001D20D3">
              <w:rPr>
                <w:rFonts w:ascii="Comic Sans MS" w:hAnsi="Comic Sans MS"/>
                <w:sz w:val="22"/>
                <w:szCs w:val="22"/>
              </w:rPr>
              <w:t>- Suplente- Secretaria Municipal de Agricultura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  <w:lang w:val="en-US"/>
              </w:rPr>
              <w:t>Daniel Potrich Barzotto</w:t>
            </w:r>
            <w:r w:rsidRPr="001D20D3">
              <w:rPr>
                <w:rFonts w:ascii="Comic Sans MS" w:hAnsi="Comic Sans MS"/>
                <w:sz w:val="22"/>
                <w:szCs w:val="22"/>
                <w:lang w:val="en-US"/>
              </w:rPr>
              <w:t xml:space="preserve">: Titular- Sec. </w:t>
            </w:r>
            <w:r w:rsidRPr="001D20D3">
              <w:rPr>
                <w:rFonts w:ascii="Comic Sans MS" w:hAnsi="Comic Sans MS"/>
                <w:sz w:val="22"/>
                <w:szCs w:val="22"/>
              </w:rPr>
              <w:t>Municipal da Administração e Fazenda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>Ivan Cesar de Bortoli</w:t>
            </w:r>
            <w:r w:rsidRPr="001D20D3">
              <w:rPr>
                <w:rFonts w:ascii="Comic Sans MS" w:hAnsi="Comic Sans MS"/>
                <w:sz w:val="22"/>
                <w:szCs w:val="22"/>
              </w:rPr>
              <w:t>- Suplente-Sec. Municipal da Administração e Fazenda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>Caroline Cattani</w:t>
            </w:r>
            <w:r w:rsidRPr="001D20D3">
              <w:rPr>
                <w:rFonts w:ascii="Comic Sans MS" w:hAnsi="Comic Sans MS"/>
                <w:sz w:val="22"/>
                <w:szCs w:val="22"/>
              </w:rPr>
              <w:t>- Titular- Assoc. Coloradense de Estudantes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Camila </w:t>
            </w: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Roveda</w:t>
            </w:r>
            <w:proofErr w:type="spellEnd"/>
            <w:r w:rsidRPr="001D20D3">
              <w:rPr>
                <w:rFonts w:ascii="Comic Sans MS" w:hAnsi="Comic Sans MS"/>
                <w:sz w:val="22"/>
                <w:szCs w:val="22"/>
              </w:rPr>
              <w:t>- Suplente- Assoc. Coloradense de Estudantes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Janete </w:t>
            </w: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Frá</w:t>
            </w:r>
            <w:proofErr w:type="spellEnd"/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Lammers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1D20D3">
              <w:rPr>
                <w:rFonts w:ascii="Comic Sans MS" w:hAnsi="Comic Sans MS"/>
                <w:sz w:val="22"/>
                <w:szCs w:val="22"/>
              </w:rPr>
              <w:t>Titular-Assoc. dos Professores Municipais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Iolanda </w:t>
            </w: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Jandrey</w:t>
            </w:r>
            <w:proofErr w:type="spellEnd"/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Araldi</w:t>
            </w:r>
            <w:proofErr w:type="spellEnd"/>
            <w:r w:rsidRPr="001D20D3">
              <w:rPr>
                <w:rFonts w:ascii="Comic Sans MS" w:hAnsi="Comic Sans MS"/>
                <w:sz w:val="22"/>
                <w:szCs w:val="22"/>
              </w:rPr>
              <w:t>: Suplente- Assoc. dos Professores Municipais</w:t>
            </w:r>
          </w:p>
        </w:tc>
      </w:tr>
      <w:tr w:rsidR="009855CD" w:rsidRPr="001D20D3" w:rsidTr="002B7475">
        <w:trPr>
          <w:trHeight w:val="264"/>
        </w:trPr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>Dejanira dos Santos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Titular-Asso. Afro Brasileira </w:t>
            </w:r>
            <w:proofErr w:type="spellStart"/>
            <w:r w:rsidRPr="001D20D3">
              <w:rPr>
                <w:rFonts w:ascii="Comic Sans MS" w:hAnsi="Comic Sans MS"/>
                <w:sz w:val="22"/>
                <w:szCs w:val="22"/>
              </w:rPr>
              <w:t>Yansã</w:t>
            </w:r>
            <w:proofErr w:type="spellEnd"/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>Carla de Quadros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Suplente: -  Asso. Afro Brasileira </w:t>
            </w:r>
            <w:proofErr w:type="spellStart"/>
            <w:r w:rsidRPr="001D20D3">
              <w:rPr>
                <w:rFonts w:ascii="Comic Sans MS" w:hAnsi="Comic Sans MS"/>
                <w:sz w:val="22"/>
                <w:szCs w:val="22"/>
              </w:rPr>
              <w:t>Yansã</w:t>
            </w:r>
            <w:proofErr w:type="spellEnd"/>
          </w:p>
        </w:tc>
      </w:tr>
      <w:tr w:rsidR="009855CD" w:rsidRPr="001D20D3" w:rsidTr="002B7475">
        <w:trPr>
          <w:trHeight w:val="320"/>
        </w:trPr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Ana Laura Fassini 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:Titular-Assoc. Ítalo Brasileira </w:t>
            </w:r>
            <w:proofErr w:type="spellStart"/>
            <w:r w:rsidRPr="001D20D3">
              <w:rPr>
                <w:rFonts w:ascii="Comic Sans MS" w:hAnsi="Comic Sans MS"/>
                <w:sz w:val="22"/>
                <w:szCs w:val="22"/>
              </w:rPr>
              <w:t>Radize</w:t>
            </w:r>
            <w:proofErr w:type="spellEnd"/>
            <w:r w:rsidRPr="001D20D3">
              <w:rPr>
                <w:rFonts w:ascii="Comic Sans MS" w:hAnsi="Comic Sans MS"/>
                <w:sz w:val="22"/>
                <w:szCs w:val="22"/>
              </w:rPr>
              <w:t xml:space="preserve"> Dell Itália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Cleocir</w:t>
            </w:r>
            <w:proofErr w:type="spellEnd"/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Castioni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1D20D3">
              <w:rPr>
                <w:rFonts w:ascii="Comic Sans MS" w:hAnsi="Comic Sans MS"/>
                <w:sz w:val="22"/>
                <w:szCs w:val="22"/>
              </w:rPr>
              <w:t xml:space="preserve">Suplente: -  Assoc. Ítalo Brasileira </w:t>
            </w:r>
            <w:proofErr w:type="spellStart"/>
            <w:r w:rsidRPr="001D20D3">
              <w:rPr>
                <w:rFonts w:ascii="Comic Sans MS" w:hAnsi="Comic Sans MS"/>
                <w:sz w:val="22"/>
                <w:szCs w:val="22"/>
              </w:rPr>
              <w:t>Radize</w:t>
            </w:r>
            <w:proofErr w:type="spellEnd"/>
            <w:r w:rsidRPr="001D20D3">
              <w:rPr>
                <w:rFonts w:ascii="Comic Sans MS" w:hAnsi="Comic Sans MS"/>
                <w:sz w:val="22"/>
                <w:szCs w:val="22"/>
              </w:rPr>
              <w:t xml:space="preserve"> Dell Itália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Eliziane</w:t>
            </w:r>
            <w:proofErr w:type="spellEnd"/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Vitali</w:t>
            </w:r>
            <w:proofErr w:type="spellEnd"/>
            <w:r w:rsidRPr="001D20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1D20D3">
              <w:rPr>
                <w:rFonts w:ascii="Comic Sans MS" w:hAnsi="Comic Sans MS"/>
                <w:sz w:val="22"/>
                <w:szCs w:val="22"/>
              </w:rPr>
              <w:t>Titular: -Representantes ACICOL. Assoc. Com. Ind. e Serviços</w:t>
            </w:r>
          </w:p>
        </w:tc>
      </w:tr>
      <w:tr w:rsidR="009855CD" w:rsidRPr="001D20D3" w:rsidTr="002B7475">
        <w:tc>
          <w:tcPr>
            <w:tcW w:w="8363" w:type="dxa"/>
          </w:tcPr>
          <w:p w:rsidR="009855CD" w:rsidRPr="001D20D3" w:rsidRDefault="009855CD" w:rsidP="002B7475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D20D3">
              <w:rPr>
                <w:rFonts w:ascii="Comic Sans MS" w:hAnsi="Comic Sans MS"/>
                <w:b/>
                <w:sz w:val="22"/>
                <w:szCs w:val="22"/>
              </w:rPr>
              <w:t>Luis</w:t>
            </w:r>
            <w:proofErr w:type="spellEnd"/>
            <w:r w:rsidRPr="001D20D3">
              <w:rPr>
                <w:rFonts w:ascii="Comic Sans MS" w:hAnsi="Comic Sans MS"/>
                <w:b/>
                <w:sz w:val="22"/>
                <w:szCs w:val="22"/>
              </w:rPr>
              <w:t xml:space="preserve"> Carlos Tavares</w:t>
            </w:r>
            <w:r>
              <w:rPr>
                <w:rFonts w:ascii="Comic Sans MS" w:hAnsi="Comic Sans MS"/>
                <w:sz w:val="22"/>
                <w:szCs w:val="22"/>
              </w:rPr>
              <w:t xml:space="preserve">- Suplente: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Repre.</w:t>
            </w:r>
            <w:r w:rsidRPr="001D20D3">
              <w:rPr>
                <w:rFonts w:ascii="Comic Sans MS" w:hAnsi="Comic Sans MS"/>
                <w:sz w:val="22"/>
                <w:szCs w:val="22"/>
              </w:rPr>
              <w:t>ACICOL</w:t>
            </w:r>
            <w:proofErr w:type="spellEnd"/>
            <w:r w:rsidRPr="001D20D3">
              <w:rPr>
                <w:rFonts w:ascii="Comic Sans MS" w:hAnsi="Comic Sans MS"/>
                <w:sz w:val="22"/>
                <w:szCs w:val="22"/>
              </w:rPr>
              <w:t>. Assoc. Com. Ind. e Serviços</w:t>
            </w:r>
          </w:p>
        </w:tc>
      </w:tr>
    </w:tbl>
    <w:p w:rsidR="00E6120F" w:rsidRDefault="00E6120F"/>
    <w:sectPr w:rsidR="00E6120F" w:rsidSect="00A21B85">
      <w:pgSz w:w="12240" w:h="15840"/>
      <w:pgMar w:top="3240" w:right="126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D3"/>
    <w:rsid w:val="000072D3"/>
    <w:rsid w:val="00092667"/>
    <w:rsid w:val="001C4EA5"/>
    <w:rsid w:val="00210E61"/>
    <w:rsid w:val="00313ED3"/>
    <w:rsid w:val="003203C9"/>
    <w:rsid w:val="00385EA9"/>
    <w:rsid w:val="00495D7C"/>
    <w:rsid w:val="00566FEB"/>
    <w:rsid w:val="00573DF6"/>
    <w:rsid w:val="00693167"/>
    <w:rsid w:val="006D3537"/>
    <w:rsid w:val="007C354E"/>
    <w:rsid w:val="009855CD"/>
    <w:rsid w:val="00A62665"/>
    <w:rsid w:val="00C236E1"/>
    <w:rsid w:val="00D926D2"/>
    <w:rsid w:val="00DA700D"/>
    <w:rsid w:val="00E52477"/>
    <w:rsid w:val="00E55D13"/>
    <w:rsid w:val="00E6120F"/>
    <w:rsid w:val="00E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3BB5-AB4B-4571-B43C-3DE18772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3ED3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313ED3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313ED3"/>
    <w:pPr>
      <w:keepNext/>
      <w:ind w:firstLine="2127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313ED3"/>
    <w:pPr>
      <w:keepNext/>
      <w:ind w:firstLine="2127"/>
      <w:jc w:val="center"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313ED3"/>
    <w:pPr>
      <w:keepNext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3ED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3ED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13ED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13ED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13E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13ED3"/>
    <w:pPr>
      <w:ind w:left="4395" w:hanging="1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13ED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13ED3"/>
    <w:pPr>
      <w:ind w:firstLine="2127"/>
      <w:jc w:val="center"/>
    </w:pPr>
    <w:rPr>
      <w:b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313ED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98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58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2893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22</cp:revision>
  <cp:lastPrinted>2018-04-02T13:56:00Z</cp:lastPrinted>
  <dcterms:created xsi:type="dcterms:W3CDTF">2018-03-22T13:57:00Z</dcterms:created>
  <dcterms:modified xsi:type="dcterms:W3CDTF">2018-04-03T17:23:00Z</dcterms:modified>
</cp:coreProperties>
</file>